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BF" w:rsidRPr="007B3915" w:rsidRDefault="00763D55" w:rsidP="007B3915">
      <w:pPr>
        <w:jc w:val="center"/>
        <w:rPr>
          <w:rFonts w:ascii="Arial Black" w:hAnsi="Arial Black"/>
          <w:sz w:val="32"/>
          <w:szCs w:val="32"/>
        </w:rPr>
      </w:pPr>
      <w:r>
        <w:rPr>
          <w:rFonts w:ascii="Arial Black" w:hAnsi="Arial Black"/>
          <w:sz w:val="32"/>
          <w:szCs w:val="32"/>
        </w:rPr>
        <w:t>Scripture: the Sole Source</w:t>
      </w:r>
      <w:r w:rsidR="00672FBF" w:rsidRPr="007B3915">
        <w:rPr>
          <w:rFonts w:ascii="Arial Black" w:hAnsi="Arial Black"/>
          <w:sz w:val="32"/>
          <w:szCs w:val="32"/>
        </w:rPr>
        <w:t xml:space="preserve"> of Godly Living</w:t>
      </w:r>
    </w:p>
    <w:p w:rsidR="00BE2950" w:rsidRPr="007B3915" w:rsidRDefault="00326379" w:rsidP="007B3915">
      <w:pPr>
        <w:jc w:val="center"/>
        <w:rPr>
          <w:b/>
          <w:sz w:val="28"/>
          <w:szCs w:val="28"/>
        </w:rPr>
      </w:pPr>
      <w:r>
        <w:rPr>
          <w:b/>
          <w:sz w:val="28"/>
          <w:szCs w:val="28"/>
        </w:rPr>
        <w:t>2 Timothy 3:16</w:t>
      </w:r>
      <w:r w:rsidR="000F316B" w:rsidRPr="007B3915">
        <w:rPr>
          <w:b/>
          <w:sz w:val="28"/>
          <w:szCs w:val="28"/>
        </w:rPr>
        <w:t xml:space="preserve"> – 4:4</w:t>
      </w:r>
      <w:r w:rsidR="00C35EFF">
        <w:rPr>
          <w:rFonts w:ascii="Times New Roman" w:hAnsi="Times New Roman" w:cs="Times New Roman"/>
          <w:szCs w:val="24"/>
        </w:rPr>
        <w:t xml:space="preserve"> </w:t>
      </w:r>
      <w:r w:rsidR="00C35EFF" w:rsidRPr="0095187E">
        <w:rPr>
          <w:b/>
          <w:szCs w:val="24"/>
          <w:vertAlign w:val="superscript"/>
        </w:rPr>
        <w:footnoteReference w:id="1"/>
      </w:r>
    </w:p>
    <w:p w:rsidR="00672FBF" w:rsidRPr="007B3915" w:rsidRDefault="00672FBF">
      <w:pPr>
        <w:rPr>
          <w:rFonts w:ascii="Arial Black" w:hAnsi="Arial Black"/>
          <w:sz w:val="28"/>
          <w:szCs w:val="28"/>
          <w:u w:val="single"/>
        </w:rPr>
      </w:pPr>
      <w:r w:rsidRPr="007B3915">
        <w:rPr>
          <w:rFonts w:ascii="Arial Black" w:hAnsi="Arial Black"/>
          <w:sz w:val="28"/>
          <w:szCs w:val="28"/>
          <w:u w:val="single"/>
        </w:rPr>
        <w:t>Introduction</w:t>
      </w:r>
    </w:p>
    <w:p w:rsidR="00601F7F" w:rsidRDefault="00601F7F" w:rsidP="00672FBF">
      <w:pPr>
        <w:pStyle w:val="ListParagraph"/>
        <w:numPr>
          <w:ilvl w:val="0"/>
          <w:numId w:val="1"/>
        </w:numPr>
        <w:rPr>
          <w:sz w:val="28"/>
          <w:szCs w:val="28"/>
        </w:rPr>
      </w:pPr>
      <w:r>
        <w:rPr>
          <w:sz w:val="28"/>
          <w:szCs w:val="28"/>
        </w:rPr>
        <w:t xml:space="preserve">Dan came down sick </w:t>
      </w:r>
      <w:r w:rsidR="0095187E">
        <w:rPr>
          <w:sz w:val="28"/>
          <w:szCs w:val="28"/>
        </w:rPr>
        <w:t>Friday</w:t>
      </w:r>
    </w:p>
    <w:p w:rsidR="00763D55" w:rsidRDefault="00763D55" w:rsidP="00672FBF">
      <w:pPr>
        <w:pStyle w:val="ListParagraph"/>
        <w:numPr>
          <w:ilvl w:val="0"/>
          <w:numId w:val="1"/>
        </w:numPr>
        <w:rPr>
          <w:sz w:val="28"/>
          <w:szCs w:val="28"/>
        </w:rPr>
      </w:pPr>
      <w:r>
        <w:rPr>
          <w:sz w:val="28"/>
          <w:szCs w:val="28"/>
        </w:rPr>
        <w:t xml:space="preserve">TWO book recommendations: </w:t>
      </w:r>
      <w:r w:rsidRPr="00763D55">
        <w:rPr>
          <w:i/>
          <w:sz w:val="28"/>
          <w:szCs w:val="28"/>
        </w:rPr>
        <w:t>Grace Abou</w:t>
      </w:r>
      <w:r>
        <w:rPr>
          <w:i/>
          <w:sz w:val="28"/>
          <w:szCs w:val="28"/>
        </w:rPr>
        <w:t>nding to the Chief of Sinners &amp;</w:t>
      </w:r>
      <w:r w:rsidRPr="00763D55">
        <w:rPr>
          <w:i/>
          <w:sz w:val="28"/>
          <w:szCs w:val="28"/>
        </w:rPr>
        <w:t xml:space="preserve"> The Hidden Smile of God</w:t>
      </w:r>
    </w:p>
    <w:p w:rsidR="00672FBF" w:rsidRDefault="00672FBF" w:rsidP="00672FBF">
      <w:pPr>
        <w:pStyle w:val="ListParagraph"/>
        <w:numPr>
          <w:ilvl w:val="0"/>
          <w:numId w:val="1"/>
        </w:numPr>
        <w:rPr>
          <w:sz w:val="28"/>
          <w:szCs w:val="28"/>
        </w:rPr>
      </w:pPr>
      <w:r>
        <w:rPr>
          <w:sz w:val="28"/>
          <w:szCs w:val="28"/>
        </w:rPr>
        <w:t>John Bunyan –</w:t>
      </w:r>
      <w:r w:rsidR="00763D55">
        <w:rPr>
          <w:sz w:val="28"/>
          <w:szCs w:val="28"/>
        </w:rPr>
        <w:t xml:space="preserve"> famous dead guy </w:t>
      </w:r>
    </w:p>
    <w:p w:rsidR="00672FBF" w:rsidRDefault="00044046" w:rsidP="00672FBF">
      <w:pPr>
        <w:pStyle w:val="ListParagraph"/>
        <w:numPr>
          <w:ilvl w:val="1"/>
          <w:numId w:val="1"/>
        </w:numPr>
        <w:rPr>
          <w:sz w:val="28"/>
          <w:szCs w:val="28"/>
        </w:rPr>
      </w:pPr>
      <w:r>
        <w:rPr>
          <w:sz w:val="28"/>
          <w:szCs w:val="28"/>
        </w:rPr>
        <w:t>The year is 1660, John Bunyan is on trial for preaching</w:t>
      </w:r>
      <w:r w:rsidR="00601F7F">
        <w:rPr>
          <w:sz w:val="28"/>
          <w:szCs w:val="28"/>
        </w:rPr>
        <w:t xml:space="preserve"> the gospel without a license </w:t>
      </w:r>
    </w:p>
    <w:p w:rsidR="007B3915" w:rsidRDefault="007B3915" w:rsidP="007B3915">
      <w:pPr>
        <w:pStyle w:val="ListParagraph"/>
        <w:numPr>
          <w:ilvl w:val="1"/>
          <w:numId w:val="1"/>
        </w:numPr>
        <w:spacing w:after="0"/>
        <w:rPr>
          <w:sz w:val="28"/>
          <w:szCs w:val="28"/>
        </w:rPr>
      </w:pPr>
      <w:r>
        <w:rPr>
          <w:sz w:val="28"/>
          <w:szCs w:val="28"/>
        </w:rPr>
        <w:t>The account goes like this:</w:t>
      </w:r>
    </w:p>
    <w:p w:rsidR="007B3915" w:rsidRDefault="007B3915" w:rsidP="007B3915">
      <w:pPr>
        <w:pStyle w:val="ListParagraph"/>
        <w:numPr>
          <w:ilvl w:val="2"/>
          <w:numId w:val="1"/>
        </w:numPr>
        <w:spacing w:after="0"/>
        <w:rPr>
          <w:sz w:val="28"/>
          <w:szCs w:val="28"/>
        </w:rPr>
      </w:pPr>
      <w:r w:rsidRPr="007B3915">
        <w:rPr>
          <w:sz w:val="28"/>
          <w:szCs w:val="28"/>
        </w:rPr>
        <w:t xml:space="preserve">Judge </w:t>
      </w:r>
      <w:proofErr w:type="spellStart"/>
      <w:r w:rsidRPr="007B3915">
        <w:rPr>
          <w:sz w:val="28"/>
          <w:szCs w:val="28"/>
        </w:rPr>
        <w:t>Kelynge</w:t>
      </w:r>
      <w:proofErr w:type="spellEnd"/>
      <w:r w:rsidRPr="007B3915">
        <w:rPr>
          <w:sz w:val="28"/>
          <w:szCs w:val="28"/>
        </w:rPr>
        <w:t xml:space="preserve"> asked Bunyan a series of questions about why he does not obey the state church</w:t>
      </w:r>
    </w:p>
    <w:p w:rsidR="007B3915" w:rsidRDefault="007B3915" w:rsidP="007B3915">
      <w:pPr>
        <w:pStyle w:val="ListParagraph"/>
        <w:numPr>
          <w:ilvl w:val="2"/>
          <w:numId w:val="1"/>
        </w:numPr>
        <w:spacing w:after="0"/>
        <w:rPr>
          <w:sz w:val="28"/>
          <w:szCs w:val="28"/>
        </w:rPr>
      </w:pPr>
      <w:r>
        <w:rPr>
          <w:sz w:val="28"/>
          <w:szCs w:val="28"/>
        </w:rPr>
        <w:t>Bunyan replies with a series of quotes from Scripture</w:t>
      </w:r>
    </w:p>
    <w:p w:rsidR="007B3915" w:rsidRDefault="00601F7F" w:rsidP="007B3915">
      <w:pPr>
        <w:pStyle w:val="ListParagraph"/>
        <w:numPr>
          <w:ilvl w:val="2"/>
          <w:numId w:val="1"/>
        </w:numPr>
        <w:spacing w:after="0"/>
        <w:rPr>
          <w:sz w:val="28"/>
          <w:szCs w:val="28"/>
        </w:rPr>
      </w:pPr>
      <w:r>
        <w:rPr>
          <w:sz w:val="28"/>
          <w:szCs w:val="28"/>
        </w:rPr>
        <w:t>O</w:t>
      </w:r>
      <w:r w:rsidR="007B3915">
        <w:rPr>
          <w:sz w:val="28"/>
          <w:szCs w:val="28"/>
        </w:rPr>
        <w:t>ne of the judges says, “Wait a minute,”…”I think he’s bluffing…”</w:t>
      </w:r>
    </w:p>
    <w:p w:rsidR="005C3B5D" w:rsidRPr="005C3B5D" w:rsidRDefault="005C3B5D" w:rsidP="005C3B5D">
      <w:pPr>
        <w:pStyle w:val="ListParagraph"/>
        <w:numPr>
          <w:ilvl w:val="1"/>
          <w:numId w:val="1"/>
        </w:numPr>
        <w:rPr>
          <w:sz w:val="28"/>
          <w:szCs w:val="28"/>
        </w:rPr>
      </w:pPr>
      <w:r>
        <w:rPr>
          <w:sz w:val="28"/>
          <w:szCs w:val="28"/>
        </w:rPr>
        <w:t>Final</w:t>
      </w:r>
      <w:r w:rsidR="00601F7F">
        <w:rPr>
          <w:sz w:val="28"/>
          <w:szCs w:val="28"/>
        </w:rPr>
        <w:t xml:space="preserve">ly judge </w:t>
      </w:r>
      <w:proofErr w:type="spellStart"/>
      <w:r w:rsidR="00601F7F">
        <w:rPr>
          <w:sz w:val="28"/>
          <w:szCs w:val="28"/>
        </w:rPr>
        <w:t>Kelynge</w:t>
      </w:r>
      <w:proofErr w:type="spellEnd"/>
      <w:r w:rsidR="00601F7F">
        <w:rPr>
          <w:sz w:val="28"/>
          <w:szCs w:val="28"/>
        </w:rPr>
        <w:t xml:space="preserve"> </w:t>
      </w:r>
      <w:r>
        <w:rPr>
          <w:sz w:val="28"/>
          <w:szCs w:val="28"/>
        </w:rPr>
        <w:t>says, “I can’t combat your Scripture</w:t>
      </w:r>
      <w:proofErr w:type="gramStart"/>
      <w:r>
        <w:rPr>
          <w:sz w:val="28"/>
          <w:szCs w:val="28"/>
        </w:rPr>
        <w:t>!...</w:t>
      </w:r>
      <w:proofErr w:type="gramEnd"/>
      <w:r>
        <w:rPr>
          <w:sz w:val="28"/>
          <w:szCs w:val="28"/>
        </w:rPr>
        <w:t>Confound you!</w:t>
      </w:r>
      <w:r w:rsidRPr="00672FBF">
        <w:rPr>
          <w:sz w:val="28"/>
          <w:szCs w:val="28"/>
        </w:rPr>
        <w:t>.”</w:t>
      </w:r>
      <w:r>
        <w:rPr>
          <w:sz w:val="28"/>
          <w:szCs w:val="28"/>
        </w:rPr>
        <w:t xml:space="preserve"> </w:t>
      </w:r>
      <w:r w:rsidRPr="00672FBF">
        <w:rPr>
          <w:sz w:val="28"/>
          <w:szCs w:val="28"/>
          <w:vertAlign w:val="superscript"/>
        </w:rPr>
        <w:footnoteReference w:id="2"/>
      </w:r>
    </w:p>
    <w:p w:rsidR="00672FBF" w:rsidRDefault="00601F7F" w:rsidP="00601F7F">
      <w:pPr>
        <w:pStyle w:val="ListParagraph"/>
        <w:numPr>
          <w:ilvl w:val="0"/>
          <w:numId w:val="1"/>
        </w:numPr>
        <w:rPr>
          <w:sz w:val="28"/>
          <w:szCs w:val="28"/>
        </w:rPr>
      </w:pPr>
      <w:r>
        <w:rPr>
          <w:sz w:val="28"/>
          <w:szCs w:val="28"/>
        </w:rPr>
        <w:t>Spurgeon described Bunyan like this</w:t>
      </w:r>
      <w:r w:rsidR="00044046">
        <w:rPr>
          <w:sz w:val="28"/>
          <w:szCs w:val="28"/>
        </w:rPr>
        <w:t xml:space="preserve">: </w:t>
      </w:r>
      <w:r w:rsidR="00672FBF" w:rsidRPr="00672FBF">
        <w:rPr>
          <w:sz w:val="28"/>
          <w:szCs w:val="28"/>
        </w:rPr>
        <w:t>“</w:t>
      </w:r>
      <w:r w:rsidR="00672FBF" w:rsidRPr="00044046">
        <w:rPr>
          <w:i/>
          <w:sz w:val="28"/>
          <w:szCs w:val="28"/>
        </w:rPr>
        <w:t>Why, this man is a living Bible! Prick hi</w:t>
      </w:r>
      <w:r w:rsidR="005C3B5D">
        <w:rPr>
          <w:i/>
          <w:sz w:val="28"/>
          <w:szCs w:val="28"/>
        </w:rPr>
        <w:t>m anywhere</w:t>
      </w:r>
      <w:proofErr w:type="gramStart"/>
      <w:r w:rsidR="005C3B5D">
        <w:rPr>
          <w:i/>
          <w:sz w:val="28"/>
          <w:szCs w:val="28"/>
        </w:rPr>
        <w:t>…[</w:t>
      </w:r>
      <w:proofErr w:type="gramEnd"/>
      <w:r w:rsidR="005C3B5D">
        <w:rPr>
          <w:i/>
          <w:sz w:val="28"/>
          <w:szCs w:val="28"/>
        </w:rPr>
        <w:t>he bleeds Bible]…</w:t>
      </w:r>
      <w:r w:rsidR="00672FBF" w:rsidRPr="00044046">
        <w:rPr>
          <w:i/>
          <w:sz w:val="28"/>
          <w:szCs w:val="28"/>
        </w:rPr>
        <w:t>the very essence of the Bible flows from him. He cannot speak without quoting a text, for his very soul is full of the Word of God</w:t>
      </w:r>
      <w:r w:rsidR="00672FBF" w:rsidRPr="00672FBF">
        <w:rPr>
          <w:sz w:val="28"/>
          <w:szCs w:val="28"/>
        </w:rPr>
        <w:t>.”</w:t>
      </w:r>
      <w:r w:rsidR="00672FBF">
        <w:rPr>
          <w:sz w:val="28"/>
          <w:szCs w:val="28"/>
        </w:rPr>
        <w:t xml:space="preserve"> </w:t>
      </w:r>
      <w:r w:rsidR="00672FBF" w:rsidRPr="00672FBF">
        <w:rPr>
          <w:sz w:val="28"/>
          <w:szCs w:val="28"/>
          <w:vertAlign w:val="superscript"/>
        </w:rPr>
        <w:footnoteReference w:id="3"/>
      </w:r>
    </w:p>
    <w:p w:rsidR="00601F7F" w:rsidRDefault="00601F7F" w:rsidP="00672FBF">
      <w:pPr>
        <w:pStyle w:val="ListParagraph"/>
        <w:numPr>
          <w:ilvl w:val="0"/>
          <w:numId w:val="1"/>
        </w:numPr>
        <w:rPr>
          <w:sz w:val="28"/>
          <w:szCs w:val="28"/>
        </w:rPr>
      </w:pPr>
      <w:r>
        <w:rPr>
          <w:sz w:val="28"/>
          <w:szCs w:val="28"/>
        </w:rPr>
        <w:t>How about us? – What do we want to fill our souls?</w:t>
      </w:r>
    </w:p>
    <w:p w:rsidR="00672FBF" w:rsidRDefault="00AE3812" w:rsidP="00672FBF">
      <w:pPr>
        <w:pStyle w:val="ListParagraph"/>
        <w:numPr>
          <w:ilvl w:val="0"/>
          <w:numId w:val="1"/>
        </w:numPr>
        <w:rPr>
          <w:sz w:val="28"/>
          <w:szCs w:val="28"/>
        </w:rPr>
      </w:pPr>
      <w:r>
        <w:rPr>
          <w:sz w:val="28"/>
          <w:szCs w:val="28"/>
        </w:rPr>
        <w:t>Two</w:t>
      </w:r>
      <w:r w:rsidR="005C3B5D">
        <w:rPr>
          <w:sz w:val="28"/>
          <w:szCs w:val="28"/>
        </w:rPr>
        <w:t xml:space="preserve"> things to ponder this morning:</w:t>
      </w:r>
    </w:p>
    <w:p w:rsidR="005C3B5D" w:rsidRPr="00AE3812" w:rsidRDefault="005C3B5D" w:rsidP="00AE3812">
      <w:pPr>
        <w:pStyle w:val="ListParagraph"/>
        <w:numPr>
          <w:ilvl w:val="1"/>
          <w:numId w:val="1"/>
        </w:numPr>
        <w:rPr>
          <w:sz w:val="28"/>
          <w:szCs w:val="28"/>
        </w:rPr>
      </w:pPr>
      <w:r>
        <w:rPr>
          <w:sz w:val="28"/>
          <w:szCs w:val="28"/>
        </w:rPr>
        <w:t>God’s Word is the life of the Christian</w:t>
      </w:r>
      <w:r w:rsidR="00DE0D65">
        <w:rPr>
          <w:sz w:val="28"/>
          <w:szCs w:val="28"/>
        </w:rPr>
        <w:t xml:space="preserve">, </w:t>
      </w:r>
      <w:r w:rsidR="00601F7F">
        <w:rPr>
          <w:sz w:val="28"/>
          <w:szCs w:val="28"/>
        </w:rPr>
        <w:t xml:space="preserve">and, </w:t>
      </w:r>
      <w:r w:rsidR="00DE0D65">
        <w:rPr>
          <w:sz w:val="28"/>
          <w:szCs w:val="28"/>
        </w:rPr>
        <w:t>therefore…</w:t>
      </w:r>
      <w:r w:rsidRPr="00AE3812">
        <w:rPr>
          <w:sz w:val="28"/>
          <w:szCs w:val="28"/>
        </w:rPr>
        <w:t>God’s Word is the life of the Church</w:t>
      </w:r>
    </w:p>
    <w:p w:rsidR="005C3B5D" w:rsidRDefault="005C3B5D" w:rsidP="005C3B5D">
      <w:pPr>
        <w:pStyle w:val="ListParagraph"/>
        <w:numPr>
          <w:ilvl w:val="1"/>
          <w:numId w:val="1"/>
        </w:numPr>
        <w:rPr>
          <w:sz w:val="28"/>
          <w:szCs w:val="28"/>
        </w:rPr>
      </w:pPr>
      <w:r>
        <w:rPr>
          <w:sz w:val="28"/>
          <w:szCs w:val="28"/>
        </w:rPr>
        <w:t>God’s Word will always stand against the world</w:t>
      </w:r>
    </w:p>
    <w:p w:rsidR="00601F7F" w:rsidRDefault="00601F7F" w:rsidP="00601F7F">
      <w:pPr>
        <w:pStyle w:val="ListParagraph"/>
        <w:ind w:left="1080"/>
        <w:rPr>
          <w:sz w:val="28"/>
          <w:szCs w:val="28"/>
        </w:rPr>
      </w:pPr>
    </w:p>
    <w:p w:rsidR="00672FBF" w:rsidRPr="00DE0D65" w:rsidRDefault="00672FBF" w:rsidP="005C3B5D">
      <w:pPr>
        <w:rPr>
          <w:rFonts w:ascii="Arial Black" w:hAnsi="Arial Black"/>
          <w:sz w:val="28"/>
          <w:szCs w:val="28"/>
          <w:u w:val="single"/>
        </w:rPr>
      </w:pPr>
      <w:r w:rsidRPr="00DE0D65">
        <w:rPr>
          <w:rFonts w:ascii="Arial Black" w:hAnsi="Arial Black"/>
          <w:sz w:val="28"/>
          <w:szCs w:val="28"/>
          <w:u w:val="single"/>
        </w:rPr>
        <w:lastRenderedPageBreak/>
        <w:t>Message</w:t>
      </w:r>
    </w:p>
    <w:p w:rsidR="005C3B5D" w:rsidRDefault="005C3B5D" w:rsidP="005C3B5D">
      <w:pPr>
        <w:pStyle w:val="ListParagraph"/>
        <w:numPr>
          <w:ilvl w:val="0"/>
          <w:numId w:val="1"/>
        </w:numPr>
        <w:rPr>
          <w:sz w:val="28"/>
          <w:szCs w:val="28"/>
        </w:rPr>
      </w:pPr>
      <w:r>
        <w:rPr>
          <w:sz w:val="28"/>
          <w:szCs w:val="28"/>
        </w:rPr>
        <w:t>God’s Word is the life of the Christian</w:t>
      </w:r>
    </w:p>
    <w:p w:rsidR="00AE3812" w:rsidRDefault="0095187E" w:rsidP="00DE0D65">
      <w:pPr>
        <w:pStyle w:val="ListParagraph"/>
        <w:numPr>
          <w:ilvl w:val="1"/>
          <w:numId w:val="1"/>
        </w:numPr>
        <w:rPr>
          <w:sz w:val="28"/>
          <w:szCs w:val="28"/>
        </w:rPr>
      </w:pPr>
      <w:r>
        <w:rPr>
          <w:sz w:val="28"/>
          <w:szCs w:val="28"/>
        </w:rPr>
        <w:t>And it is so,</w:t>
      </w:r>
      <w:r w:rsidR="00AE3812">
        <w:rPr>
          <w:sz w:val="28"/>
          <w:szCs w:val="28"/>
        </w:rPr>
        <w:t xml:space="preserve"> because it brings two things</w:t>
      </w:r>
    </w:p>
    <w:p w:rsidR="00DE0D65" w:rsidRDefault="00DE0D65" w:rsidP="00AE3812">
      <w:pPr>
        <w:pStyle w:val="ListParagraph"/>
        <w:numPr>
          <w:ilvl w:val="2"/>
          <w:numId w:val="1"/>
        </w:numPr>
        <w:rPr>
          <w:sz w:val="28"/>
          <w:szCs w:val="28"/>
        </w:rPr>
      </w:pPr>
      <w:r>
        <w:rPr>
          <w:sz w:val="28"/>
          <w:szCs w:val="28"/>
        </w:rPr>
        <w:t>The indicatives – why we obey</w:t>
      </w:r>
    </w:p>
    <w:p w:rsidR="00566AE5" w:rsidRDefault="00566AE5" w:rsidP="00AE3812">
      <w:pPr>
        <w:pStyle w:val="ListParagraph"/>
        <w:numPr>
          <w:ilvl w:val="2"/>
          <w:numId w:val="1"/>
        </w:numPr>
        <w:rPr>
          <w:sz w:val="28"/>
          <w:szCs w:val="28"/>
        </w:rPr>
      </w:pPr>
      <w:r>
        <w:rPr>
          <w:sz w:val="28"/>
          <w:szCs w:val="28"/>
        </w:rPr>
        <w:t>The imperatives – what obedience looks like</w:t>
      </w:r>
    </w:p>
    <w:p w:rsidR="00566AE5" w:rsidRPr="00566AE5" w:rsidRDefault="00566AE5" w:rsidP="00566AE5">
      <w:pPr>
        <w:pStyle w:val="ListParagraph"/>
        <w:numPr>
          <w:ilvl w:val="1"/>
          <w:numId w:val="1"/>
        </w:numPr>
        <w:rPr>
          <w:sz w:val="28"/>
          <w:szCs w:val="28"/>
        </w:rPr>
      </w:pPr>
      <w:r>
        <w:rPr>
          <w:sz w:val="28"/>
          <w:szCs w:val="28"/>
        </w:rPr>
        <w:t>Another way is: Who we are, and who we are to be</w:t>
      </w:r>
    </w:p>
    <w:p w:rsidR="0095187E" w:rsidRDefault="0095187E" w:rsidP="00DE0D65">
      <w:pPr>
        <w:pStyle w:val="ListParagraph"/>
        <w:numPr>
          <w:ilvl w:val="2"/>
          <w:numId w:val="1"/>
        </w:numPr>
        <w:rPr>
          <w:sz w:val="28"/>
          <w:szCs w:val="28"/>
        </w:rPr>
      </w:pPr>
      <w:r>
        <w:rPr>
          <w:sz w:val="28"/>
          <w:szCs w:val="28"/>
        </w:rPr>
        <w:t>God accomplishes that by displaying Jesus</w:t>
      </w:r>
    </w:p>
    <w:p w:rsidR="00B24D91" w:rsidRDefault="00B24D91" w:rsidP="00B24D91">
      <w:pPr>
        <w:pStyle w:val="ListParagraph"/>
        <w:numPr>
          <w:ilvl w:val="3"/>
          <w:numId w:val="1"/>
        </w:numPr>
        <w:rPr>
          <w:sz w:val="28"/>
          <w:szCs w:val="28"/>
        </w:rPr>
      </w:pPr>
      <w:r>
        <w:rPr>
          <w:sz w:val="28"/>
          <w:szCs w:val="28"/>
        </w:rPr>
        <w:t>Grace, peace, mercy</w:t>
      </w:r>
    </w:p>
    <w:p w:rsidR="005C3B5D" w:rsidRDefault="005C3B5D" w:rsidP="00DE0D65">
      <w:pPr>
        <w:pStyle w:val="ListParagraph"/>
        <w:numPr>
          <w:ilvl w:val="2"/>
          <w:numId w:val="1"/>
        </w:numPr>
        <w:rPr>
          <w:sz w:val="28"/>
          <w:szCs w:val="28"/>
        </w:rPr>
      </w:pPr>
      <w:r>
        <w:rPr>
          <w:sz w:val="28"/>
          <w:szCs w:val="28"/>
        </w:rPr>
        <w:t>(3:15) It brings us Jesus</w:t>
      </w:r>
      <w:r w:rsidR="0095187E">
        <w:rPr>
          <w:sz w:val="28"/>
          <w:szCs w:val="28"/>
        </w:rPr>
        <w:t xml:space="preserve"> – OT or NT</w:t>
      </w:r>
    </w:p>
    <w:p w:rsidR="00566AE5" w:rsidRDefault="00590E2B" w:rsidP="00566AE5">
      <w:pPr>
        <w:pStyle w:val="ListParagraph"/>
        <w:numPr>
          <w:ilvl w:val="3"/>
          <w:numId w:val="1"/>
        </w:numPr>
        <w:rPr>
          <w:sz w:val="28"/>
          <w:szCs w:val="28"/>
        </w:rPr>
      </w:pPr>
      <w:r>
        <w:rPr>
          <w:sz w:val="28"/>
          <w:szCs w:val="28"/>
        </w:rPr>
        <w:t>Who we we</w:t>
      </w:r>
      <w:r w:rsidR="00566AE5">
        <w:rPr>
          <w:sz w:val="28"/>
          <w:szCs w:val="28"/>
        </w:rPr>
        <w:t>re</w:t>
      </w:r>
      <w:r>
        <w:rPr>
          <w:sz w:val="28"/>
          <w:szCs w:val="28"/>
        </w:rPr>
        <w:t xml:space="preserve"> – sinners saved by grace</w:t>
      </w:r>
    </w:p>
    <w:p w:rsidR="00566AE5" w:rsidRDefault="00566AE5" w:rsidP="00566AE5">
      <w:pPr>
        <w:pStyle w:val="ListParagraph"/>
        <w:numPr>
          <w:ilvl w:val="3"/>
          <w:numId w:val="1"/>
        </w:numPr>
        <w:rPr>
          <w:sz w:val="28"/>
          <w:szCs w:val="28"/>
        </w:rPr>
      </w:pPr>
      <w:r>
        <w:rPr>
          <w:sz w:val="28"/>
          <w:szCs w:val="28"/>
        </w:rPr>
        <w:t>Who we are</w:t>
      </w:r>
      <w:r w:rsidR="0095187E">
        <w:rPr>
          <w:sz w:val="28"/>
          <w:szCs w:val="28"/>
        </w:rPr>
        <w:t xml:space="preserve"> – saints yet s</w:t>
      </w:r>
      <w:r w:rsidR="00590E2B">
        <w:rPr>
          <w:sz w:val="28"/>
          <w:szCs w:val="28"/>
        </w:rPr>
        <w:t xml:space="preserve">inners </w:t>
      </w:r>
    </w:p>
    <w:p w:rsidR="00590E2B" w:rsidRDefault="0095187E" w:rsidP="00566AE5">
      <w:pPr>
        <w:pStyle w:val="ListParagraph"/>
        <w:numPr>
          <w:ilvl w:val="3"/>
          <w:numId w:val="1"/>
        </w:numPr>
        <w:rPr>
          <w:sz w:val="28"/>
          <w:szCs w:val="28"/>
        </w:rPr>
      </w:pPr>
      <w:r>
        <w:rPr>
          <w:sz w:val="28"/>
          <w:szCs w:val="28"/>
        </w:rPr>
        <w:t xml:space="preserve">Who we are to be – </w:t>
      </w:r>
      <w:r w:rsidR="00590E2B">
        <w:rPr>
          <w:sz w:val="28"/>
          <w:szCs w:val="28"/>
        </w:rPr>
        <w:t>holy and blameless</w:t>
      </w:r>
    </w:p>
    <w:p w:rsidR="00590E2B" w:rsidRDefault="00590E2B" w:rsidP="00590E2B">
      <w:pPr>
        <w:pStyle w:val="ListParagraph"/>
        <w:numPr>
          <w:ilvl w:val="2"/>
          <w:numId w:val="1"/>
        </w:numPr>
        <w:rPr>
          <w:sz w:val="28"/>
          <w:szCs w:val="28"/>
        </w:rPr>
      </w:pPr>
      <w:r>
        <w:rPr>
          <w:sz w:val="28"/>
          <w:szCs w:val="28"/>
        </w:rPr>
        <w:t xml:space="preserve">Who makes this possible? – Jesus </w:t>
      </w:r>
    </w:p>
    <w:p w:rsidR="00566AE5" w:rsidRDefault="00566AE5" w:rsidP="00566AE5">
      <w:pPr>
        <w:pStyle w:val="ListParagraph"/>
        <w:numPr>
          <w:ilvl w:val="3"/>
          <w:numId w:val="1"/>
        </w:numPr>
        <w:rPr>
          <w:sz w:val="28"/>
          <w:szCs w:val="28"/>
        </w:rPr>
      </w:pPr>
      <w:r>
        <w:rPr>
          <w:sz w:val="28"/>
          <w:szCs w:val="28"/>
        </w:rPr>
        <w:t>The testimony of every Christian:</w:t>
      </w:r>
    </w:p>
    <w:p w:rsidR="00566AE5" w:rsidRPr="00566AE5" w:rsidRDefault="00566AE5" w:rsidP="00566AE5">
      <w:pPr>
        <w:pStyle w:val="ListParagraph"/>
        <w:numPr>
          <w:ilvl w:val="1"/>
          <w:numId w:val="1"/>
        </w:numPr>
        <w:rPr>
          <w:sz w:val="28"/>
          <w:szCs w:val="28"/>
        </w:rPr>
      </w:pPr>
      <w:r w:rsidRPr="00590E2B">
        <w:rPr>
          <w:rFonts w:ascii="Arial Black" w:hAnsi="Arial Black"/>
          <w:sz w:val="28"/>
          <w:szCs w:val="28"/>
        </w:rPr>
        <w:t>(Ephesians 2:1-10)</w:t>
      </w:r>
      <w:r>
        <w:rPr>
          <w:sz w:val="28"/>
          <w:szCs w:val="28"/>
        </w:rPr>
        <w:t xml:space="preserve"> “</w:t>
      </w:r>
      <w:r w:rsidRPr="00566AE5">
        <w:rPr>
          <w:i/>
          <w:sz w:val="28"/>
          <w:szCs w:val="28"/>
        </w:rPr>
        <w:t>And you</w:t>
      </w:r>
      <w:r w:rsidR="00590E2B">
        <w:rPr>
          <w:i/>
          <w:sz w:val="28"/>
          <w:szCs w:val="28"/>
        </w:rPr>
        <w:t xml:space="preserve"> </w:t>
      </w:r>
      <w:r w:rsidR="00590E2B" w:rsidRPr="00590E2B">
        <w:rPr>
          <w:sz w:val="28"/>
          <w:szCs w:val="28"/>
        </w:rPr>
        <w:t>[all]</w:t>
      </w:r>
      <w:r w:rsidRPr="00566AE5">
        <w:rPr>
          <w:i/>
          <w:sz w:val="28"/>
          <w:szCs w:val="28"/>
        </w:rPr>
        <w:t xml:space="preserve"> were dead in the trespasses and sins </w:t>
      </w:r>
      <w:r w:rsidRPr="00566AE5">
        <w:rPr>
          <w:b/>
          <w:i/>
          <w:sz w:val="28"/>
          <w:szCs w:val="28"/>
          <w:vertAlign w:val="superscript"/>
        </w:rPr>
        <w:t>2 </w:t>
      </w:r>
      <w:r w:rsidRPr="00566AE5">
        <w:rPr>
          <w:i/>
          <w:sz w:val="28"/>
          <w:szCs w:val="28"/>
        </w:rPr>
        <w:t xml:space="preserve">in which you once walked, following the course of this world, following the prince of the power of the air, the spirit that is now at work in the sons of disobedience— </w:t>
      </w:r>
      <w:r w:rsidRPr="00566AE5">
        <w:rPr>
          <w:b/>
          <w:i/>
          <w:sz w:val="28"/>
          <w:szCs w:val="28"/>
          <w:vertAlign w:val="superscript"/>
        </w:rPr>
        <w:t>3 </w:t>
      </w:r>
      <w:r w:rsidRPr="00566AE5">
        <w:rPr>
          <w:i/>
          <w:sz w:val="28"/>
          <w:szCs w:val="28"/>
        </w:rPr>
        <w:t>among whom we all once lived in the passions of our flesh, carrying out the desires of the body and the mind, and were by nature children of wrath, like the rest of mankind.</w:t>
      </w:r>
    </w:p>
    <w:p w:rsidR="00566AE5" w:rsidRDefault="00566AE5" w:rsidP="00566AE5">
      <w:pPr>
        <w:pStyle w:val="ListParagraph"/>
        <w:numPr>
          <w:ilvl w:val="2"/>
          <w:numId w:val="1"/>
        </w:numPr>
        <w:rPr>
          <w:sz w:val="28"/>
          <w:szCs w:val="28"/>
        </w:rPr>
      </w:pPr>
      <w:r>
        <w:rPr>
          <w:sz w:val="28"/>
          <w:szCs w:val="28"/>
        </w:rPr>
        <w:t>Who you were</w:t>
      </w:r>
    </w:p>
    <w:p w:rsidR="00B27843" w:rsidRDefault="00B27843" w:rsidP="00B27843">
      <w:pPr>
        <w:pStyle w:val="ListParagraph"/>
        <w:numPr>
          <w:ilvl w:val="3"/>
          <w:numId w:val="1"/>
        </w:numPr>
        <w:rPr>
          <w:sz w:val="28"/>
          <w:szCs w:val="28"/>
        </w:rPr>
      </w:pPr>
      <w:r>
        <w:rPr>
          <w:sz w:val="28"/>
          <w:szCs w:val="28"/>
        </w:rPr>
        <w:t>Dead unable to seek God</w:t>
      </w:r>
    </w:p>
    <w:p w:rsidR="00B27843" w:rsidRDefault="00B27843" w:rsidP="00B27843">
      <w:pPr>
        <w:pStyle w:val="ListParagraph"/>
        <w:numPr>
          <w:ilvl w:val="3"/>
          <w:numId w:val="1"/>
        </w:numPr>
        <w:rPr>
          <w:sz w:val="28"/>
          <w:szCs w:val="28"/>
        </w:rPr>
      </w:pPr>
      <w:r>
        <w:rPr>
          <w:sz w:val="28"/>
          <w:szCs w:val="28"/>
        </w:rPr>
        <w:t>Served Satan</w:t>
      </w:r>
    </w:p>
    <w:p w:rsidR="00B27843" w:rsidRDefault="00B27843" w:rsidP="00B27843">
      <w:pPr>
        <w:pStyle w:val="ListParagraph"/>
        <w:numPr>
          <w:ilvl w:val="3"/>
          <w:numId w:val="1"/>
        </w:numPr>
        <w:rPr>
          <w:sz w:val="28"/>
          <w:szCs w:val="28"/>
        </w:rPr>
      </w:pPr>
      <w:r>
        <w:rPr>
          <w:sz w:val="28"/>
          <w:szCs w:val="28"/>
        </w:rPr>
        <w:t>Loving your sinful lusts</w:t>
      </w:r>
    </w:p>
    <w:p w:rsidR="00B27843" w:rsidRDefault="00B27843" w:rsidP="00B27843">
      <w:pPr>
        <w:pStyle w:val="ListParagraph"/>
        <w:numPr>
          <w:ilvl w:val="3"/>
          <w:numId w:val="1"/>
        </w:numPr>
        <w:rPr>
          <w:sz w:val="28"/>
          <w:szCs w:val="28"/>
        </w:rPr>
      </w:pPr>
      <w:r>
        <w:rPr>
          <w:sz w:val="28"/>
          <w:szCs w:val="28"/>
        </w:rPr>
        <w:t>Waiting for the wrath of God to fall on you</w:t>
      </w:r>
    </w:p>
    <w:p w:rsidR="00566AE5" w:rsidRPr="00566AE5" w:rsidRDefault="00566AE5" w:rsidP="00566AE5">
      <w:pPr>
        <w:pStyle w:val="ListParagraph"/>
        <w:numPr>
          <w:ilvl w:val="2"/>
          <w:numId w:val="1"/>
        </w:numPr>
        <w:rPr>
          <w:sz w:val="28"/>
          <w:szCs w:val="28"/>
        </w:rPr>
      </w:pPr>
      <w:r>
        <w:rPr>
          <w:sz w:val="28"/>
          <w:szCs w:val="28"/>
        </w:rPr>
        <w:t>Why you need a Savior</w:t>
      </w:r>
    </w:p>
    <w:p w:rsidR="00566AE5" w:rsidRPr="00566AE5" w:rsidRDefault="00566AE5" w:rsidP="00566AE5">
      <w:pPr>
        <w:pStyle w:val="ListParagraph"/>
        <w:numPr>
          <w:ilvl w:val="1"/>
          <w:numId w:val="1"/>
        </w:numPr>
        <w:rPr>
          <w:sz w:val="28"/>
          <w:szCs w:val="28"/>
        </w:rPr>
      </w:pPr>
      <w:r w:rsidRPr="00566AE5">
        <w:rPr>
          <w:i/>
          <w:sz w:val="28"/>
          <w:szCs w:val="28"/>
        </w:rPr>
        <w:t xml:space="preserve"> </w:t>
      </w:r>
      <w:r w:rsidRPr="00566AE5">
        <w:rPr>
          <w:b/>
          <w:i/>
          <w:sz w:val="28"/>
          <w:szCs w:val="28"/>
          <w:vertAlign w:val="superscript"/>
        </w:rPr>
        <w:t>4 </w:t>
      </w:r>
      <w:r w:rsidRPr="00566AE5">
        <w:rPr>
          <w:i/>
          <w:sz w:val="28"/>
          <w:szCs w:val="28"/>
        </w:rPr>
        <w:t>But God, being rich in mercy, becaus</w:t>
      </w:r>
      <w:r w:rsidR="00B27843">
        <w:rPr>
          <w:i/>
          <w:sz w:val="28"/>
          <w:szCs w:val="28"/>
        </w:rPr>
        <w:t>e of the great love with which H</w:t>
      </w:r>
      <w:r w:rsidRPr="00566AE5">
        <w:rPr>
          <w:i/>
          <w:sz w:val="28"/>
          <w:szCs w:val="28"/>
        </w:rPr>
        <w:t xml:space="preserve">e loved us, </w:t>
      </w:r>
      <w:r w:rsidRPr="00566AE5">
        <w:rPr>
          <w:b/>
          <w:i/>
          <w:sz w:val="28"/>
          <w:szCs w:val="28"/>
          <w:vertAlign w:val="superscript"/>
        </w:rPr>
        <w:t>5 </w:t>
      </w:r>
      <w:r w:rsidRPr="00566AE5">
        <w:rPr>
          <w:i/>
          <w:sz w:val="28"/>
          <w:szCs w:val="28"/>
        </w:rPr>
        <w:t xml:space="preserve">even when we were dead in our trespasses, made us alive together with Christ—by grace you have been saved— </w:t>
      </w:r>
      <w:r w:rsidRPr="00566AE5">
        <w:rPr>
          <w:b/>
          <w:i/>
          <w:sz w:val="28"/>
          <w:szCs w:val="28"/>
          <w:vertAlign w:val="superscript"/>
        </w:rPr>
        <w:t>6 </w:t>
      </w:r>
      <w:r w:rsidR="00B27843">
        <w:rPr>
          <w:i/>
          <w:sz w:val="28"/>
          <w:szCs w:val="28"/>
        </w:rPr>
        <w:t>and raised us up with Him and seated us with H</w:t>
      </w:r>
      <w:r w:rsidRPr="00566AE5">
        <w:rPr>
          <w:i/>
          <w:sz w:val="28"/>
          <w:szCs w:val="28"/>
        </w:rPr>
        <w:t xml:space="preserve">im in the heavenly places in Christ Jesus, </w:t>
      </w:r>
      <w:r w:rsidRPr="00566AE5">
        <w:rPr>
          <w:b/>
          <w:i/>
          <w:sz w:val="28"/>
          <w:szCs w:val="28"/>
          <w:vertAlign w:val="superscript"/>
        </w:rPr>
        <w:t>7 </w:t>
      </w:r>
      <w:r w:rsidR="00B27843">
        <w:rPr>
          <w:i/>
          <w:sz w:val="28"/>
          <w:szCs w:val="28"/>
        </w:rPr>
        <w:t>so that in the coming ages H</w:t>
      </w:r>
      <w:r w:rsidRPr="00566AE5">
        <w:rPr>
          <w:i/>
          <w:sz w:val="28"/>
          <w:szCs w:val="28"/>
        </w:rPr>
        <w:t>e might show the imm</w:t>
      </w:r>
      <w:r w:rsidR="00B27843">
        <w:rPr>
          <w:i/>
          <w:sz w:val="28"/>
          <w:szCs w:val="28"/>
        </w:rPr>
        <w:t>easurable riches of H</w:t>
      </w:r>
      <w:r w:rsidRPr="00566AE5">
        <w:rPr>
          <w:i/>
          <w:sz w:val="28"/>
          <w:szCs w:val="28"/>
        </w:rPr>
        <w:t xml:space="preserve">is grace in kindness </w:t>
      </w:r>
      <w:r w:rsidRPr="00566AE5">
        <w:rPr>
          <w:i/>
          <w:sz w:val="28"/>
          <w:szCs w:val="28"/>
        </w:rPr>
        <w:lastRenderedPageBreak/>
        <w:t xml:space="preserve">toward us in Christ Jesus. </w:t>
      </w:r>
      <w:r w:rsidRPr="00566AE5">
        <w:rPr>
          <w:b/>
          <w:i/>
          <w:sz w:val="28"/>
          <w:szCs w:val="28"/>
          <w:vertAlign w:val="superscript"/>
        </w:rPr>
        <w:t>8 </w:t>
      </w:r>
      <w:r w:rsidRPr="00566AE5">
        <w:rPr>
          <w:i/>
          <w:sz w:val="28"/>
          <w:szCs w:val="28"/>
        </w:rPr>
        <w:t xml:space="preserve">For by grace you have been saved through faith. And this is not your own doing; it is the gift of God, </w:t>
      </w:r>
      <w:r w:rsidRPr="00566AE5">
        <w:rPr>
          <w:b/>
          <w:i/>
          <w:sz w:val="28"/>
          <w:szCs w:val="28"/>
          <w:vertAlign w:val="superscript"/>
        </w:rPr>
        <w:t>9 </w:t>
      </w:r>
      <w:r w:rsidRPr="00566AE5">
        <w:rPr>
          <w:i/>
          <w:sz w:val="28"/>
          <w:szCs w:val="28"/>
        </w:rPr>
        <w:t xml:space="preserve">not a result of works, so that no one may boast. </w:t>
      </w:r>
    </w:p>
    <w:p w:rsidR="00566AE5" w:rsidRDefault="00566AE5" w:rsidP="00566AE5">
      <w:pPr>
        <w:pStyle w:val="ListParagraph"/>
        <w:numPr>
          <w:ilvl w:val="2"/>
          <w:numId w:val="1"/>
        </w:numPr>
        <w:rPr>
          <w:sz w:val="28"/>
          <w:szCs w:val="28"/>
        </w:rPr>
      </w:pPr>
      <w:r>
        <w:rPr>
          <w:sz w:val="28"/>
          <w:szCs w:val="28"/>
        </w:rPr>
        <w:t>What God has done</w:t>
      </w:r>
    </w:p>
    <w:p w:rsidR="00B27843" w:rsidRDefault="00B27843" w:rsidP="00B27843">
      <w:pPr>
        <w:pStyle w:val="ListParagraph"/>
        <w:numPr>
          <w:ilvl w:val="3"/>
          <w:numId w:val="1"/>
        </w:numPr>
        <w:rPr>
          <w:sz w:val="28"/>
          <w:szCs w:val="28"/>
        </w:rPr>
      </w:pPr>
      <w:r>
        <w:rPr>
          <w:sz w:val="28"/>
          <w:szCs w:val="28"/>
        </w:rPr>
        <w:t>Greatly loved you</w:t>
      </w:r>
    </w:p>
    <w:p w:rsidR="00B27843" w:rsidRDefault="00B27843" w:rsidP="00B27843">
      <w:pPr>
        <w:pStyle w:val="ListParagraph"/>
        <w:numPr>
          <w:ilvl w:val="3"/>
          <w:numId w:val="1"/>
        </w:numPr>
        <w:rPr>
          <w:sz w:val="28"/>
          <w:szCs w:val="28"/>
        </w:rPr>
      </w:pPr>
      <w:r>
        <w:rPr>
          <w:sz w:val="28"/>
          <w:szCs w:val="28"/>
        </w:rPr>
        <w:t>Brought mercy</w:t>
      </w:r>
    </w:p>
    <w:p w:rsidR="00B27843" w:rsidRDefault="00B27843" w:rsidP="00B27843">
      <w:pPr>
        <w:pStyle w:val="ListParagraph"/>
        <w:numPr>
          <w:ilvl w:val="3"/>
          <w:numId w:val="1"/>
        </w:numPr>
        <w:rPr>
          <w:sz w:val="28"/>
          <w:szCs w:val="28"/>
        </w:rPr>
      </w:pPr>
      <w:r>
        <w:rPr>
          <w:sz w:val="28"/>
          <w:szCs w:val="28"/>
        </w:rPr>
        <w:t>Seated you in heavenly places</w:t>
      </w:r>
    </w:p>
    <w:p w:rsidR="00B27843" w:rsidRDefault="00B27843" w:rsidP="00B27843">
      <w:pPr>
        <w:pStyle w:val="ListParagraph"/>
        <w:numPr>
          <w:ilvl w:val="3"/>
          <w:numId w:val="1"/>
        </w:numPr>
        <w:rPr>
          <w:sz w:val="28"/>
          <w:szCs w:val="28"/>
        </w:rPr>
      </w:pPr>
      <w:r>
        <w:rPr>
          <w:sz w:val="28"/>
          <w:szCs w:val="28"/>
        </w:rPr>
        <w:t>Granted you the immeasurable riches of Jesus</w:t>
      </w:r>
    </w:p>
    <w:p w:rsidR="00566AE5" w:rsidRDefault="00566AE5" w:rsidP="00566AE5">
      <w:pPr>
        <w:pStyle w:val="ListParagraph"/>
        <w:numPr>
          <w:ilvl w:val="2"/>
          <w:numId w:val="1"/>
        </w:numPr>
        <w:rPr>
          <w:sz w:val="28"/>
          <w:szCs w:val="28"/>
        </w:rPr>
      </w:pPr>
      <w:r w:rsidRPr="00566AE5">
        <w:rPr>
          <w:sz w:val="28"/>
          <w:szCs w:val="28"/>
        </w:rPr>
        <w:t>Who you are</w:t>
      </w:r>
    </w:p>
    <w:p w:rsidR="00B27843" w:rsidRDefault="00B27843" w:rsidP="00B27843">
      <w:pPr>
        <w:pStyle w:val="ListParagraph"/>
        <w:numPr>
          <w:ilvl w:val="3"/>
          <w:numId w:val="1"/>
        </w:numPr>
        <w:rPr>
          <w:sz w:val="28"/>
          <w:szCs w:val="28"/>
        </w:rPr>
      </w:pPr>
      <w:r>
        <w:rPr>
          <w:sz w:val="28"/>
          <w:szCs w:val="28"/>
        </w:rPr>
        <w:t>Belong to God</w:t>
      </w:r>
    </w:p>
    <w:p w:rsidR="00B27843" w:rsidRDefault="00B27843" w:rsidP="00B27843">
      <w:pPr>
        <w:pStyle w:val="ListParagraph"/>
        <w:numPr>
          <w:ilvl w:val="3"/>
          <w:numId w:val="1"/>
        </w:numPr>
        <w:rPr>
          <w:sz w:val="28"/>
          <w:szCs w:val="28"/>
        </w:rPr>
      </w:pPr>
      <w:r>
        <w:rPr>
          <w:sz w:val="28"/>
          <w:szCs w:val="28"/>
        </w:rPr>
        <w:t>You’re a child of God</w:t>
      </w:r>
    </w:p>
    <w:p w:rsidR="00B27843" w:rsidRPr="00566AE5" w:rsidRDefault="00B27843" w:rsidP="00B27843">
      <w:pPr>
        <w:pStyle w:val="ListParagraph"/>
        <w:numPr>
          <w:ilvl w:val="3"/>
          <w:numId w:val="1"/>
        </w:numPr>
        <w:rPr>
          <w:sz w:val="28"/>
          <w:szCs w:val="28"/>
        </w:rPr>
      </w:pPr>
      <w:r>
        <w:rPr>
          <w:sz w:val="28"/>
          <w:szCs w:val="28"/>
        </w:rPr>
        <w:t>In the family of God</w:t>
      </w:r>
    </w:p>
    <w:p w:rsidR="00566AE5" w:rsidRPr="00566AE5" w:rsidRDefault="00566AE5" w:rsidP="00566AE5">
      <w:pPr>
        <w:pStyle w:val="ListParagraph"/>
        <w:numPr>
          <w:ilvl w:val="1"/>
          <w:numId w:val="1"/>
        </w:numPr>
        <w:rPr>
          <w:sz w:val="28"/>
          <w:szCs w:val="28"/>
        </w:rPr>
      </w:pPr>
      <w:r w:rsidRPr="00566AE5">
        <w:rPr>
          <w:b/>
          <w:i/>
          <w:sz w:val="28"/>
          <w:szCs w:val="28"/>
          <w:vertAlign w:val="superscript"/>
        </w:rPr>
        <w:t>10 </w:t>
      </w:r>
      <w:r w:rsidR="00B27843">
        <w:rPr>
          <w:i/>
          <w:sz w:val="28"/>
          <w:szCs w:val="28"/>
        </w:rPr>
        <w:t>For we are H</w:t>
      </w:r>
      <w:r w:rsidRPr="00566AE5">
        <w:rPr>
          <w:i/>
          <w:sz w:val="28"/>
          <w:szCs w:val="28"/>
        </w:rPr>
        <w:t>is workmanship, created in Christ Jesus for good works, which God prepared beforehand, that we should walk in them</w:t>
      </w:r>
      <w:r>
        <w:rPr>
          <w:sz w:val="28"/>
          <w:szCs w:val="28"/>
        </w:rPr>
        <w:t>.”</w:t>
      </w:r>
    </w:p>
    <w:p w:rsidR="00566AE5" w:rsidRDefault="00566AE5" w:rsidP="00DE0D65">
      <w:pPr>
        <w:pStyle w:val="ListParagraph"/>
        <w:numPr>
          <w:ilvl w:val="2"/>
          <w:numId w:val="1"/>
        </w:numPr>
        <w:rPr>
          <w:sz w:val="28"/>
          <w:szCs w:val="28"/>
        </w:rPr>
      </w:pPr>
      <w:r>
        <w:rPr>
          <w:sz w:val="28"/>
          <w:szCs w:val="28"/>
        </w:rPr>
        <w:t>What God is calling you to</w:t>
      </w:r>
    </w:p>
    <w:p w:rsidR="00B27843" w:rsidRDefault="00B27843" w:rsidP="00B27843">
      <w:pPr>
        <w:pStyle w:val="ListParagraph"/>
        <w:numPr>
          <w:ilvl w:val="3"/>
          <w:numId w:val="1"/>
        </w:numPr>
        <w:rPr>
          <w:sz w:val="28"/>
          <w:szCs w:val="28"/>
        </w:rPr>
      </w:pPr>
      <w:r>
        <w:rPr>
          <w:sz w:val="28"/>
          <w:szCs w:val="28"/>
        </w:rPr>
        <w:t>Works God has for you</w:t>
      </w:r>
    </w:p>
    <w:p w:rsidR="00B27843" w:rsidRDefault="00B27843" w:rsidP="00B27843">
      <w:pPr>
        <w:pStyle w:val="ListParagraph"/>
        <w:numPr>
          <w:ilvl w:val="3"/>
          <w:numId w:val="1"/>
        </w:numPr>
        <w:rPr>
          <w:sz w:val="28"/>
          <w:szCs w:val="28"/>
        </w:rPr>
      </w:pPr>
      <w:r>
        <w:rPr>
          <w:sz w:val="28"/>
          <w:szCs w:val="28"/>
        </w:rPr>
        <w:t>To glorify Him</w:t>
      </w:r>
    </w:p>
    <w:p w:rsidR="00B27843" w:rsidRDefault="00B27843" w:rsidP="00B27843">
      <w:pPr>
        <w:pStyle w:val="ListParagraph"/>
        <w:numPr>
          <w:ilvl w:val="3"/>
          <w:numId w:val="1"/>
        </w:numPr>
        <w:rPr>
          <w:sz w:val="28"/>
          <w:szCs w:val="28"/>
        </w:rPr>
      </w:pPr>
      <w:r>
        <w:rPr>
          <w:sz w:val="28"/>
          <w:szCs w:val="28"/>
        </w:rPr>
        <w:t>And enjoy Him</w:t>
      </w:r>
    </w:p>
    <w:p w:rsidR="00F25604" w:rsidRDefault="00F25604" w:rsidP="00B27843">
      <w:pPr>
        <w:pStyle w:val="ListParagraph"/>
        <w:numPr>
          <w:ilvl w:val="3"/>
          <w:numId w:val="1"/>
        </w:numPr>
        <w:rPr>
          <w:sz w:val="28"/>
          <w:szCs w:val="28"/>
        </w:rPr>
      </w:pPr>
      <w:r>
        <w:rPr>
          <w:sz w:val="28"/>
          <w:szCs w:val="28"/>
        </w:rPr>
        <w:t xml:space="preserve">Then </w:t>
      </w:r>
      <w:r w:rsidR="00326379">
        <w:rPr>
          <w:sz w:val="28"/>
          <w:szCs w:val="28"/>
        </w:rPr>
        <w:t xml:space="preserve">properly </w:t>
      </w:r>
      <w:r>
        <w:rPr>
          <w:sz w:val="28"/>
          <w:szCs w:val="28"/>
        </w:rPr>
        <w:t>serve Him</w:t>
      </w:r>
    </w:p>
    <w:p w:rsidR="00566AE5" w:rsidRPr="00F25604" w:rsidRDefault="00566AE5" w:rsidP="00566AE5">
      <w:pPr>
        <w:rPr>
          <w:b/>
          <w:sz w:val="28"/>
          <w:szCs w:val="28"/>
          <w:u w:val="single"/>
        </w:rPr>
      </w:pPr>
      <w:r w:rsidRPr="00F25604">
        <w:rPr>
          <w:b/>
          <w:sz w:val="28"/>
          <w:szCs w:val="28"/>
          <w:u w:val="single"/>
        </w:rPr>
        <w:t>God’s Word informs us on the nature of God and the nature of man</w:t>
      </w:r>
    </w:p>
    <w:p w:rsidR="00B27843" w:rsidRDefault="00B27843" w:rsidP="00566AE5">
      <w:pPr>
        <w:pStyle w:val="ListParagraph"/>
        <w:numPr>
          <w:ilvl w:val="1"/>
          <w:numId w:val="1"/>
        </w:numPr>
        <w:rPr>
          <w:sz w:val="28"/>
          <w:szCs w:val="28"/>
        </w:rPr>
      </w:pPr>
      <w:r>
        <w:rPr>
          <w:sz w:val="28"/>
          <w:szCs w:val="28"/>
        </w:rPr>
        <w:t>You might ask</w:t>
      </w:r>
      <w:proofErr w:type="gramStart"/>
      <w:r>
        <w:rPr>
          <w:sz w:val="28"/>
          <w:szCs w:val="28"/>
        </w:rPr>
        <w:t>,</w:t>
      </w:r>
      <w:proofErr w:type="gramEnd"/>
      <w:r>
        <w:rPr>
          <w:sz w:val="28"/>
          <w:szCs w:val="28"/>
        </w:rPr>
        <w:t xml:space="preserve"> </w:t>
      </w:r>
      <w:r w:rsidR="00F25604">
        <w:rPr>
          <w:sz w:val="28"/>
          <w:szCs w:val="28"/>
        </w:rPr>
        <w:t xml:space="preserve">how does </w:t>
      </w:r>
      <w:r>
        <w:rPr>
          <w:sz w:val="28"/>
          <w:szCs w:val="28"/>
        </w:rPr>
        <w:t>the Word</w:t>
      </w:r>
      <w:r w:rsidR="00F25604">
        <w:rPr>
          <w:sz w:val="28"/>
          <w:szCs w:val="28"/>
        </w:rPr>
        <w:t xml:space="preserve"> show us who we are</w:t>
      </w:r>
      <w:r>
        <w:rPr>
          <w:sz w:val="28"/>
          <w:szCs w:val="28"/>
        </w:rPr>
        <w:t>?</w:t>
      </w:r>
    </w:p>
    <w:p w:rsidR="00DE0D65" w:rsidRDefault="00B27843" w:rsidP="00566AE5">
      <w:pPr>
        <w:pStyle w:val="ListParagraph"/>
        <w:numPr>
          <w:ilvl w:val="1"/>
          <w:numId w:val="1"/>
        </w:numPr>
        <w:rPr>
          <w:sz w:val="28"/>
          <w:szCs w:val="28"/>
        </w:rPr>
      </w:pPr>
      <w:r>
        <w:rPr>
          <w:sz w:val="28"/>
          <w:szCs w:val="28"/>
        </w:rPr>
        <w:t>(3:16 &amp; 4:2)</w:t>
      </w:r>
      <w:r w:rsidR="00DE0D65">
        <w:rPr>
          <w:sz w:val="28"/>
          <w:szCs w:val="28"/>
        </w:rPr>
        <w:t>…BY:</w:t>
      </w:r>
    </w:p>
    <w:p w:rsidR="00DE0D65" w:rsidRDefault="00DE0D65" w:rsidP="00566AE5">
      <w:pPr>
        <w:pStyle w:val="ListParagraph"/>
        <w:numPr>
          <w:ilvl w:val="2"/>
          <w:numId w:val="1"/>
        </w:numPr>
        <w:rPr>
          <w:sz w:val="28"/>
          <w:szCs w:val="28"/>
        </w:rPr>
      </w:pPr>
      <w:r>
        <w:rPr>
          <w:sz w:val="28"/>
          <w:szCs w:val="28"/>
        </w:rPr>
        <w:t>Teaching</w:t>
      </w:r>
      <w:r w:rsidR="0084301A">
        <w:rPr>
          <w:sz w:val="28"/>
          <w:szCs w:val="28"/>
        </w:rPr>
        <w:t xml:space="preserve"> –</w:t>
      </w:r>
      <w:r w:rsidR="001A33E4">
        <w:rPr>
          <w:sz w:val="28"/>
          <w:szCs w:val="28"/>
        </w:rPr>
        <w:t xml:space="preserve"> </w:t>
      </w:r>
      <w:r w:rsidR="0084301A">
        <w:rPr>
          <w:sz w:val="28"/>
          <w:szCs w:val="28"/>
        </w:rPr>
        <w:t>instruction as to who God is and what God has commanded</w:t>
      </w:r>
    </w:p>
    <w:p w:rsidR="00566AE5" w:rsidRPr="00B42EC7" w:rsidRDefault="00566AE5" w:rsidP="00B42EC7">
      <w:pPr>
        <w:pStyle w:val="ListParagraph"/>
        <w:numPr>
          <w:ilvl w:val="2"/>
          <w:numId w:val="1"/>
        </w:numPr>
        <w:rPr>
          <w:sz w:val="28"/>
          <w:szCs w:val="28"/>
        </w:rPr>
      </w:pPr>
      <w:r>
        <w:rPr>
          <w:sz w:val="28"/>
          <w:szCs w:val="28"/>
        </w:rPr>
        <w:t>Reproof</w:t>
      </w:r>
      <w:r w:rsidR="0084301A">
        <w:rPr>
          <w:sz w:val="28"/>
          <w:szCs w:val="28"/>
        </w:rPr>
        <w:t xml:space="preserve"> – </w:t>
      </w:r>
      <w:r w:rsidR="00B42EC7" w:rsidRPr="00B42EC7">
        <w:rPr>
          <w:b/>
          <w:sz w:val="28"/>
          <w:szCs w:val="28"/>
          <w:lang w:val="el-GR"/>
        </w:rPr>
        <w:t>ἐ</w:t>
      </w:r>
      <w:r w:rsidR="00B42EC7">
        <w:rPr>
          <w:b/>
          <w:sz w:val="28"/>
          <w:szCs w:val="28"/>
          <w:lang w:val="el-GR"/>
        </w:rPr>
        <w:t>λεγμός</w:t>
      </w:r>
      <w:r w:rsidR="00B42EC7" w:rsidRPr="00B42EC7">
        <w:rPr>
          <w:sz w:val="28"/>
          <w:szCs w:val="28"/>
          <w:lang w:val="el-GR"/>
        </w:rPr>
        <w:t>,</w:t>
      </w:r>
      <w:r w:rsidR="00B42EC7" w:rsidRPr="00B42EC7">
        <w:rPr>
          <w:sz w:val="28"/>
          <w:szCs w:val="28"/>
        </w:rPr>
        <w:t xml:space="preserve"> strong disapproval</w:t>
      </w:r>
      <w:r w:rsidR="00B42EC7">
        <w:rPr>
          <w:sz w:val="28"/>
          <w:szCs w:val="28"/>
        </w:rPr>
        <w:t xml:space="preserve"> with the connotation of refuting</w:t>
      </w:r>
      <w:r w:rsidR="00B42EC7" w:rsidRPr="00B42EC7">
        <w:rPr>
          <w:sz w:val="28"/>
          <w:szCs w:val="28"/>
        </w:rPr>
        <w:t>,</w:t>
      </w:r>
      <w:r w:rsidR="00B42EC7" w:rsidRPr="00B42EC7">
        <w:rPr>
          <w:sz w:val="28"/>
          <w:szCs w:val="28"/>
          <w:vertAlign w:val="superscript"/>
        </w:rPr>
        <w:t xml:space="preserve"> </w:t>
      </w:r>
      <w:r w:rsidR="00B42EC7" w:rsidRPr="00B42EC7">
        <w:rPr>
          <w:sz w:val="28"/>
          <w:szCs w:val="28"/>
          <w:vertAlign w:val="superscript"/>
        </w:rPr>
        <w:footnoteReference w:id="4"/>
      </w:r>
    </w:p>
    <w:p w:rsidR="00566AE5" w:rsidRPr="001A33E4" w:rsidRDefault="00566AE5" w:rsidP="001A33E4">
      <w:pPr>
        <w:pStyle w:val="ListParagraph"/>
        <w:numPr>
          <w:ilvl w:val="2"/>
          <w:numId w:val="1"/>
        </w:numPr>
        <w:rPr>
          <w:sz w:val="28"/>
          <w:szCs w:val="28"/>
        </w:rPr>
      </w:pPr>
      <w:r>
        <w:rPr>
          <w:sz w:val="28"/>
          <w:szCs w:val="28"/>
        </w:rPr>
        <w:t>Rebuke</w:t>
      </w:r>
      <w:r w:rsidR="0084301A">
        <w:rPr>
          <w:sz w:val="28"/>
          <w:szCs w:val="28"/>
        </w:rPr>
        <w:t xml:space="preserve"> – </w:t>
      </w:r>
      <w:r w:rsidR="00B42EC7" w:rsidRPr="00B42EC7">
        <w:rPr>
          <w:sz w:val="28"/>
          <w:szCs w:val="28"/>
        </w:rPr>
        <w:t xml:space="preserve">to express strong disapproval of someone, </w:t>
      </w:r>
      <w:r w:rsidR="00B42EC7" w:rsidRPr="00B42EC7">
        <w:rPr>
          <w:i/>
          <w:sz w:val="28"/>
          <w:szCs w:val="28"/>
        </w:rPr>
        <w:t>rebuke, reprove, censure</w:t>
      </w:r>
      <w:r w:rsidR="00B42EC7" w:rsidRPr="00B42EC7">
        <w:rPr>
          <w:sz w:val="28"/>
          <w:szCs w:val="28"/>
        </w:rPr>
        <w:t xml:space="preserve"> also </w:t>
      </w:r>
      <w:r w:rsidR="00B42EC7" w:rsidRPr="00B42EC7">
        <w:rPr>
          <w:i/>
          <w:sz w:val="28"/>
          <w:szCs w:val="28"/>
        </w:rPr>
        <w:t xml:space="preserve">speak seriously, </w:t>
      </w:r>
      <w:r w:rsidR="00B42EC7" w:rsidRPr="00F25604">
        <w:rPr>
          <w:rFonts w:ascii="Arial Black" w:hAnsi="Arial Black"/>
          <w:sz w:val="28"/>
          <w:szCs w:val="28"/>
        </w:rPr>
        <w:t>warn</w:t>
      </w:r>
      <w:r w:rsidR="00B42EC7" w:rsidRPr="00B42EC7">
        <w:rPr>
          <w:sz w:val="28"/>
          <w:szCs w:val="28"/>
        </w:rPr>
        <w:t xml:space="preserve"> </w:t>
      </w:r>
      <w:r w:rsidR="00B42EC7" w:rsidRPr="00B42EC7">
        <w:rPr>
          <w:rFonts w:ascii="Arial Black" w:hAnsi="Arial Black"/>
          <w:sz w:val="28"/>
          <w:szCs w:val="28"/>
        </w:rPr>
        <w:t>in order</w:t>
      </w:r>
      <w:r w:rsidR="00B42EC7" w:rsidRPr="00B42EC7">
        <w:rPr>
          <w:sz w:val="28"/>
          <w:szCs w:val="28"/>
        </w:rPr>
        <w:t xml:space="preserve"> to prevent an action or bring one to an end </w:t>
      </w:r>
      <w:r w:rsidR="00B42EC7" w:rsidRPr="00B42EC7">
        <w:rPr>
          <w:sz w:val="28"/>
          <w:szCs w:val="28"/>
          <w:vertAlign w:val="superscript"/>
        </w:rPr>
        <w:footnoteReference w:id="5"/>
      </w:r>
    </w:p>
    <w:p w:rsidR="00DE0D65" w:rsidRDefault="00DE0D65" w:rsidP="00566AE5">
      <w:pPr>
        <w:pStyle w:val="ListParagraph"/>
        <w:numPr>
          <w:ilvl w:val="2"/>
          <w:numId w:val="1"/>
        </w:numPr>
        <w:rPr>
          <w:sz w:val="28"/>
          <w:szCs w:val="28"/>
        </w:rPr>
      </w:pPr>
      <w:r>
        <w:rPr>
          <w:sz w:val="28"/>
          <w:szCs w:val="28"/>
        </w:rPr>
        <w:lastRenderedPageBreak/>
        <w:t>Correcting</w:t>
      </w:r>
      <w:r w:rsidR="001A33E4">
        <w:rPr>
          <w:sz w:val="28"/>
          <w:szCs w:val="28"/>
        </w:rPr>
        <w:t xml:space="preserve"> – </w:t>
      </w:r>
      <w:r w:rsidR="001A33E4" w:rsidRPr="001A33E4">
        <w:rPr>
          <w:b/>
          <w:sz w:val="28"/>
          <w:szCs w:val="28"/>
          <w:lang w:val="el-GR"/>
        </w:rPr>
        <w:t>ἐ</w:t>
      </w:r>
      <w:r w:rsidR="001A33E4">
        <w:rPr>
          <w:b/>
          <w:sz w:val="28"/>
          <w:szCs w:val="28"/>
          <w:lang w:val="el-GR"/>
        </w:rPr>
        <w:t>πανόρθωσις,</w:t>
      </w:r>
      <w:r w:rsidR="001A33E4">
        <w:rPr>
          <w:b/>
          <w:sz w:val="28"/>
          <w:szCs w:val="28"/>
        </w:rPr>
        <w:t xml:space="preserve"> </w:t>
      </w:r>
      <w:r w:rsidR="001A33E4">
        <w:rPr>
          <w:sz w:val="28"/>
          <w:szCs w:val="28"/>
        </w:rPr>
        <w:t xml:space="preserve">improvement, restoration </w:t>
      </w:r>
      <w:r w:rsidR="001A33E4" w:rsidRPr="001A33E4">
        <w:rPr>
          <w:sz w:val="28"/>
          <w:szCs w:val="28"/>
          <w:vertAlign w:val="superscript"/>
        </w:rPr>
        <w:footnoteReference w:id="6"/>
      </w:r>
    </w:p>
    <w:p w:rsidR="00DE0D65" w:rsidRPr="00566AE5" w:rsidRDefault="00566AE5" w:rsidP="00566AE5">
      <w:pPr>
        <w:pStyle w:val="ListParagraph"/>
        <w:numPr>
          <w:ilvl w:val="2"/>
          <w:numId w:val="1"/>
        </w:numPr>
        <w:rPr>
          <w:sz w:val="28"/>
          <w:szCs w:val="28"/>
        </w:rPr>
      </w:pPr>
      <w:r>
        <w:rPr>
          <w:sz w:val="28"/>
          <w:szCs w:val="28"/>
        </w:rPr>
        <w:t>Exhort</w:t>
      </w:r>
      <w:r w:rsidR="001A33E4">
        <w:rPr>
          <w:sz w:val="28"/>
          <w:szCs w:val="28"/>
        </w:rPr>
        <w:t xml:space="preserve"> – </w:t>
      </w:r>
      <w:r w:rsidR="001A33E4" w:rsidRPr="001A33E4">
        <w:rPr>
          <w:b/>
          <w:sz w:val="28"/>
          <w:szCs w:val="28"/>
          <w:lang w:val="el-GR"/>
        </w:rPr>
        <w:t>παρακαλέω</w:t>
      </w:r>
      <w:r w:rsidR="001A33E4">
        <w:rPr>
          <w:b/>
          <w:sz w:val="28"/>
          <w:szCs w:val="28"/>
        </w:rPr>
        <w:t xml:space="preserve">, </w:t>
      </w:r>
      <w:r w:rsidR="001A33E4" w:rsidRPr="001A33E4">
        <w:rPr>
          <w:sz w:val="28"/>
          <w:szCs w:val="28"/>
        </w:rPr>
        <w:t xml:space="preserve">to urge strongly, </w:t>
      </w:r>
      <w:r w:rsidR="001A33E4" w:rsidRPr="001A33E4">
        <w:rPr>
          <w:i/>
          <w:sz w:val="28"/>
          <w:szCs w:val="28"/>
        </w:rPr>
        <w:t>appeal to, urge, exhort, encourage</w:t>
      </w:r>
      <w:r w:rsidR="001A33E4">
        <w:rPr>
          <w:b/>
          <w:i/>
          <w:sz w:val="28"/>
          <w:szCs w:val="28"/>
        </w:rPr>
        <w:t xml:space="preserve"> </w:t>
      </w:r>
      <w:r w:rsidR="001A33E4" w:rsidRPr="001A33E4">
        <w:rPr>
          <w:b/>
          <w:sz w:val="28"/>
          <w:szCs w:val="28"/>
          <w:vertAlign w:val="superscript"/>
        </w:rPr>
        <w:footnoteReference w:id="7"/>
      </w:r>
    </w:p>
    <w:p w:rsidR="00566AE5" w:rsidRPr="00C35EFF" w:rsidRDefault="00566AE5" w:rsidP="00566AE5">
      <w:pPr>
        <w:pStyle w:val="ListParagraph"/>
        <w:numPr>
          <w:ilvl w:val="2"/>
          <w:numId w:val="1"/>
        </w:numPr>
        <w:rPr>
          <w:sz w:val="28"/>
          <w:szCs w:val="28"/>
        </w:rPr>
      </w:pPr>
      <w:r>
        <w:rPr>
          <w:sz w:val="28"/>
          <w:szCs w:val="28"/>
        </w:rPr>
        <w:t>Training in righteousness</w:t>
      </w:r>
      <w:r w:rsidR="00C35EFF">
        <w:rPr>
          <w:sz w:val="28"/>
          <w:szCs w:val="28"/>
        </w:rPr>
        <w:t xml:space="preserve"> –  guidance toward the discipline, that leads to the increased</w:t>
      </w:r>
      <w:r w:rsidR="00C35EFF" w:rsidRPr="00C35EFF">
        <w:rPr>
          <w:sz w:val="28"/>
          <w:szCs w:val="28"/>
        </w:rPr>
        <w:t xml:space="preserve"> quality or cha</w:t>
      </w:r>
      <w:r w:rsidR="00C35EFF">
        <w:rPr>
          <w:sz w:val="28"/>
          <w:szCs w:val="28"/>
        </w:rPr>
        <w:t>racteristic of conduct before God</w:t>
      </w:r>
    </w:p>
    <w:p w:rsidR="00566AE5" w:rsidRDefault="00566AE5" w:rsidP="00566AE5">
      <w:pPr>
        <w:pStyle w:val="ListParagraph"/>
        <w:numPr>
          <w:ilvl w:val="2"/>
          <w:numId w:val="1"/>
        </w:numPr>
        <w:rPr>
          <w:sz w:val="28"/>
          <w:szCs w:val="28"/>
        </w:rPr>
      </w:pPr>
      <w:r>
        <w:rPr>
          <w:sz w:val="28"/>
          <w:szCs w:val="28"/>
        </w:rPr>
        <w:t>Complete patience</w:t>
      </w:r>
      <w:r w:rsidR="00B24D91">
        <w:rPr>
          <w:sz w:val="28"/>
          <w:szCs w:val="28"/>
        </w:rPr>
        <w:t xml:space="preserve"> (4:2)</w:t>
      </w:r>
      <w:bookmarkStart w:id="0" w:name="_GoBack"/>
      <w:bookmarkEnd w:id="0"/>
    </w:p>
    <w:p w:rsidR="00B27843" w:rsidRDefault="00B27843" w:rsidP="00B27843">
      <w:pPr>
        <w:pStyle w:val="ListParagraph"/>
        <w:numPr>
          <w:ilvl w:val="3"/>
          <w:numId w:val="1"/>
        </w:numPr>
        <w:rPr>
          <w:sz w:val="28"/>
          <w:szCs w:val="28"/>
        </w:rPr>
      </w:pPr>
      <w:r>
        <w:rPr>
          <w:sz w:val="28"/>
          <w:szCs w:val="28"/>
        </w:rPr>
        <w:t>I don’t think I really need to explain this one</w:t>
      </w:r>
    </w:p>
    <w:p w:rsidR="00B27843" w:rsidRDefault="00B27843" w:rsidP="00B27843">
      <w:pPr>
        <w:pStyle w:val="ListParagraph"/>
        <w:numPr>
          <w:ilvl w:val="3"/>
          <w:numId w:val="1"/>
        </w:numPr>
        <w:rPr>
          <w:sz w:val="28"/>
          <w:szCs w:val="28"/>
        </w:rPr>
      </w:pPr>
      <w:r>
        <w:rPr>
          <w:sz w:val="28"/>
          <w:szCs w:val="28"/>
        </w:rPr>
        <w:t>Notice: complete</w:t>
      </w:r>
    </w:p>
    <w:p w:rsidR="00BF648B" w:rsidRDefault="00BF648B" w:rsidP="00B27843">
      <w:pPr>
        <w:pStyle w:val="ListParagraph"/>
        <w:numPr>
          <w:ilvl w:val="3"/>
          <w:numId w:val="1"/>
        </w:numPr>
        <w:rPr>
          <w:sz w:val="28"/>
          <w:szCs w:val="28"/>
        </w:rPr>
      </w:pPr>
      <w:r>
        <w:rPr>
          <w:sz w:val="28"/>
          <w:szCs w:val="28"/>
        </w:rPr>
        <w:t>Because the standard is Jesus</w:t>
      </w:r>
    </w:p>
    <w:p w:rsidR="00BF648B" w:rsidRDefault="00BF648B" w:rsidP="00BF648B">
      <w:pPr>
        <w:pStyle w:val="ListParagraph"/>
        <w:numPr>
          <w:ilvl w:val="4"/>
          <w:numId w:val="1"/>
        </w:numPr>
        <w:rPr>
          <w:sz w:val="28"/>
          <w:szCs w:val="28"/>
        </w:rPr>
      </w:pPr>
      <w:r>
        <w:rPr>
          <w:sz w:val="28"/>
          <w:szCs w:val="28"/>
        </w:rPr>
        <w:t>It reminds us this is what God is extending to us</w:t>
      </w:r>
    </w:p>
    <w:p w:rsidR="00BF648B" w:rsidRDefault="00BF648B" w:rsidP="00BF648B">
      <w:pPr>
        <w:pStyle w:val="ListParagraph"/>
        <w:numPr>
          <w:ilvl w:val="4"/>
          <w:numId w:val="1"/>
        </w:numPr>
        <w:rPr>
          <w:sz w:val="28"/>
          <w:szCs w:val="28"/>
        </w:rPr>
      </w:pPr>
      <w:r>
        <w:rPr>
          <w:sz w:val="28"/>
          <w:szCs w:val="28"/>
        </w:rPr>
        <w:t>Indicatives to the imperatives</w:t>
      </w:r>
    </w:p>
    <w:p w:rsidR="00BF648B" w:rsidRDefault="00BF648B" w:rsidP="00BF648B">
      <w:pPr>
        <w:pStyle w:val="ListParagraph"/>
        <w:numPr>
          <w:ilvl w:val="4"/>
          <w:numId w:val="1"/>
        </w:numPr>
        <w:rPr>
          <w:sz w:val="28"/>
          <w:szCs w:val="28"/>
        </w:rPr>
      </w:pPr>
      <w:r>
        <w:rPr>
          <w:sz w:val="28"/>
          <w:szCs w:val="28"/>
        </w:rPr>
        <w:t>So it not only instructs, but encourages</w:t>
      </w:r>
    </w:p>
    <w:p w:rsidR="00566AE5" w:rsidRDefault="0084301A" w:rsidP="00566AE5">
      <w:pPr>
        <w:pStyle w:val="ListParagraph"/>
        <w:numPr>
          <w:ilvl w:val="1"/>
          <w:numId w:val="1"/>
        </w:numPr>
        <w:rPr>
          <w:sz w:val="28"/>
          <w:szCs w:val="28"/>
        </w:rPr>
      </w:pPr>
      <w:r>
        <w:rPr>
          <w:sz w:val="28"/>
          <w:szCs w:val="28"/>
        </w:rPr>
        <w:t>What that looks like</w:t>
      </w:r>
      <w:r w:rsidR="00B42EC7">
        <w:rPr>
          <w:sz w:val="28"/>
          <w:szCs w:val="28"/>
        </w:rPr>
        <w:t xml:space="preserve"> – because in a way, they all shades of one bigger truth</w:t>
      </w:r>
    </w:p>
    <w:p w:rsidR="00B42EC7" w:rsidRDefault="00C35EFF" w:rsidP="00B42EC7">
      <w:pPr>
        <w:pStyle w:val="ListParagraph"/>
        <w:numPr>
          <w:ilvl w:val="2"/>
          <w:numId w:val="1"/>
        </w:numPr>
        <w:rPr>
          <w:sz w:val="28"/>
          <w:szCs w:val="28"/>
        </w:rPr>
      </w:pPr>
      <w:r>
        <w:rPr>
          <w:sz w:val="28"/>
          <w:szCs w:val="28"/>
        </w:rPr>
        <w:t>Immerse ourselves in the great work of Jesus</w:t>
      </w:r>
    </w:p>
    <w:p w:rsidR="00C35EFF" w:rsidRDefault="00C35EFF" w:rsidP="00C35EFF">
      <w:pPr>
        <w:pStyle w:val="ListParagraph"/>
        <w:numPr>
          <w:ilvl w:val="3"/>
          <w:numId w:val="1"/>
        </w:numPr>
        <w:rPr>
          <w:sz w:val="28"/>
          <w:szCs w:val="28"/>
        </w:rPr>
      </w:pPr>
      <w:r>
        <w:rPr>
          <w:sz w:val="28"/>
          <w:szCs w:val="28"/>
        </w:rPr>
        <w:t>The cross</w:t>
      </w:r>
    </w:p>
    <w:p w:rsidR="00C35EFF" w:rsidRDefault="00C35EFF" w:rsidP="00C35EFF">
      <w:pPr>
        <w:pStyle w:val="ListParagraph"/>
        <w:numPr>
          <w:ilvl w:val="3"/>
          <w:numId w:val="1"/>
        </w:numPr>
        <w:rPr>
          <w:sz w:val="28"/>
          <w:szCs w:val="28"/>
        </w:rPr>
      </w:pPr>
      <w:r>
        <w:rPr>
          <w:sz w:val="28"/>
          <w:szCs w:val="28"/>
        </w:rPr>
        <w:t>All the benefits</w:t>
      </w:r>
    </w:p>
    <w:p w:rsidR="00C35EFF" w:rsidRDefault="00C35EFF" w:rsidP="00B42EC7">
      <w:pPr>
        <w:pStyle w:val="ListParagraph"/>
        <w:numPr>
          <w:ilvl w:val="2"/>
          <w:numId w:val="1"/>
        </w:numPr>
        <w:rPr>
          <w:sz w:val="28"/>
          <w:szCs w:val="28"/>
        </w:rPr>
      </w:pPr>
      <w:r>
        <w:rPr>
          <w:sz w:val="28"/>
          <w:szCs w:val="28"/>
        </w:rPr>
        <w:t>That our hearts might be move</w:t>
      </w:r>
      <w:r w:rsidR="008D1994">
        <w:rPr>
          <w:sz w:val="28"/>
          <w:szCs w:val="28"/>
        </w:rPr>
        <w:t>d</w:t>
      </w:r>
      <w:r>
        <w:rPr>
          <w:sz w:val="28"/>
          <w:szCs w:val="28"/>
        </w:rPr>
        <w:t xml:space="preserve"> to live in a way that both honors Him and pursues Him</w:t>
      </w:r>
    </w:p>
    <w:p w:rsidR="00BF648B" w:rsidRDefault="00BF648B" w:rsidP="00B42EC7">
      <w:pPr>
        <w:pStyle w:val="ListParagraph"/>
        <w:numPr>
          <w:ilvl w:val="2"/>
          <w:numId w:val="1"/>
        </w:numPr>
        <w:rPr>
          <w:sz w:val="28"/>
          <w:szCs w:val="28"/>
        </w:rPr>
      </w:pPr>
      <w:r>
        <w:rPr>
          <w:sz w:val="28"/>
          <w:szCs w:val="28"/>
        </w:rPr>
        <w:t>Orthodoxy – orthopraxy [right truth = right living]</w:t>
      </w:r>
    </w:p>
    <w:p w:rsidR="00601F7F" w:rsidRDefault="00601F7F" w:rsidP="00601F7F">
      <w:pPr>
        <w:pStyle w:val="ListParagraph"/>
        <w:numPr>
          <w:ilvl w:val="1"/>
          <w:numId w:val="1"/>
        </w:numPr>
        <w:rPr>
          <w:sz w:val="28"/>
          <w:szCs w:val="28"/>
        </w:rPr>
      </w:pPr>
      <w:r>
        <w:rPr>
          <w:sz w:val="28"/>
          <w:szCs w:val="28"/>
        </w:rPr>
        <w:t>Because Christians ARE the Church</w:t>
      </w:r>
    </w:p>
    <w:p w:rsidR="005C3B5D" w:rsidRDefault="005C3B5D" w:rsidP="005C3B5D">
      <w:pPr>
        <w:pStyle w:val="ListParagraph"/>
        <w:ind w:left="360"/>
        <w:rPr>
          <w:sz w:val="28"/>
          <w:szCs w:val="28"/>
        </w:rPr>
      </w:pPr>
    </w:p>
    <w:p w:rsidR="005C3B5D" w:rsidRDefault="005C3B5D" w:rsidP="005C3B5D">
      <w:pPr>
        <w:pStyle w:val="ListParagraph"/>
        <w:numPr>
          <w:ilvl w:val="0"/>
          <w:numId w:val="1"/>
        </w:numPr>
        <w:rPr>
          <w:sz w:val="28"/>
          <w:szCs w:val="28"/>
        </w:rPr>
      </w:pPr>
      <w:r>
        <w:rPr>
          <w:sz w:val="28"/>
          <w:szCs w:val="28"/>
        </w:rPr>
        <w:t>God’s Word is the life of the Church</w:t>
      </w:r>
    </w:p>
    <w:p w:rsidR="00F25604" w:rsidRDefault="00F25604" w:rsidP="00763D55">
      <w:pPr>
        <w:pStyle w:val="ListParagraph"/>
        <w:numPr>
          <w:ilvl w:val="1"/>
          <w:numId w:val="1"/>
        </w:numPr>
        <w:rPr>
          <w:sz w:val="28"/>
          <w:szCs w:val="28"/>
        </w:rPr>
      </w:pPr>
      <w:r>
        <w:rPr>
          <w:sz w:val="28"/>
          <w:szCs w:val="28"/>
        </w:rPr>
        <w:t xml:space="preserve">It not only teaches us as individuals but… </w:t>
      </w:r>
    </w:p>
    <w:p w:rsidR="00763D55" w:rsidRDefault="00763D55" w:rsidP="00763D55">
      <w:pPr>
        <w:pStyle w:val="ListParagraph"/>
        <w:numPr>
          <w:ilvl w:val="1"/>
          <w:numId w:val="1"/>
        </w:numPr>
        <w:rPr>
          <w:sz w:val="28"/>
          <w:szCs w:val="28"/>
        </w:rPr>
      </w:pPr>
      <w:r>
        <w:rPr>
          <w:sz w:val="28"/>
          <w:szCs w:val="28"/>
        </w:rPr>
        <w:t xml:space="preserve">It </w:t>
      </w:r>
      <w:r w:rsidR="00F25604">
        <w:rPr>
          <w:sz w:val="28"/>
          <w:szCs w:val="28"/>
        </w:rPr>
        <w:t xml:space="preserve">also </w:t>
      </w:r>
      <w:r>
        <w:rPr>
          <w:sz w:val="28"/>
          <w:szCs w:val="28"/>
        </w:rPr>
        <w:t>teaches</w:t>
      </w:r>
      <w:r w:rsidR="005322D6">
        <w:rPr>
          <w:sz w:val="28"/>
          <w:szCs w:val="28"/>
        </w:rPr>
        <w:t xml:space="preserve"> us who we are to be as a family</w:t>
      </w:r>
    </w:p>
    <w:p w:rsidR="00F25604" w:rsidRDefault="00F25604" w:rsidP="00763D55">
      <w:pPr>
        <w:pStyle w:val="ListParagraph"/>
        <w:numPr>
          <w:ilvl w:val="1"/>
          <w:numId w:val="1"/>
        </w:numPr>
        <w:rPr>
          <w:sz w:val="28"/>
          <w:szCs w:val="28"/>
        </w:rPr>
      </w:pPr>
      <w:r>
        <w:rPr>
          <w:sz w:val="28"/>
          <w:szCs w:val="28"/>
        </w:rPr>
        <w:t xml:space="preserve">It allows for us </w:t>
      </w:r>
      <w:r w:rsidR="00326379" w:rsidRPr="00326379">
        <w:rPr>
          <w:rFonts w:ascii="Arial Black" w:hAnsi="Arial Black"/>
          <w:sz w:val="28"/>
          <w:szCs w:val="28"/>
        </w:rPr>
        <w:t>in love</w:t>
      </w:r>
      <w:r w:rsidR="00326379">
        <w:rPr>
          <w:sz w:val="28"/>
          <w:szCs w:val="28"/>
        </w:rPr>
        <w:t xml:space="preserve"> </w:t>
      </w:r>
      <w:r>
        <w:rPr>
          <w:sz w:val="28"/>
          <w:szCs w:val="28"/>
        </w:rPr>
        <w:t>to exhort, and also to rebuke</w:t>
      </w:r>
    </w:p>
    <w:p w:rsidR="00F25604" w:rsidRDefault="00F25604" w:rsidP="00763D55">
      <w:pPr>
        <w:pStyle w:val="ListParagraph"/>
        <w:numPr>
          <w:ilvl w:val="1"/>
          <w:numId w:val="1"/>
        </w:numPr>
        <w:rPr>
          <w:sz w:val="28"/>
          <w:szCs w:val="28"/>
        </w:rPr>
      </w:pPr>
      <w:r>
        <w:rPr>
          <w:sz w:val="28"/>
          <w:szCs w:val="28"/>
        </w:rPr>
        <w:t>It lays the ground rules for life together</w:t>
      </w:r>
    </w:p>
    <w:p w:rsidR="00F25604" w:rsidRDefault="00F25604" w:rsidP="00F25604">
      <w:pPr>
        <w:pStyle w:val="ListParagraph"/>
        <w:numPr>
          <w:ilvl w:val="2"/>
          <w:numId w:val="1"/>
        </w:numPr>
        <w:rPr>
          <w:sz w:val="28"/>
          <w:szCs w:val="28"/>
        </w:rPr>
      </w:pPr>
      <w:r>
        <w:rPr>
          <w:sz w:val="28"/>
          <w:szCs w:val="28"/>
        </w:rPr>
        <w:t>The most important to understand is this:</w:t>
      </w:r>
    </w:p>
    <w:p w:rsidR="00AE3812" w:rsidRDefault="00AE3812" w:rsidP="00F25604">
      <w:pPr>
        <w:pStyle w:val="ListParagraph"/>
        <w:numPr>
          <w:ilvl w:val="2"/>
          <w:numId w:val="1"/>
        </w:numPr>
        <w:rPr>
          <w:sz w:val="28"/>
          <w:szCs w:val="28"/>
        </w:rPr>
      </w:pPr>
      <w:r>
        <w:rPr>
          <w:sz w:val="28"/>
          <w:szCs w:val="28"/>
        </w:rPr>
        <w:t>Scripture validates experience, experience does not validate Scripture</w:t>
      </w:r>
    </w:p>
    <w:p w:rsidR="00F25604" w:rsidRDefault="00F25604" w:rsidP="00F25604">
      <w:pPr>
        <w:pStyle w:val="ListParagraph"/>
        <w:numPr>
          <w:ilvl w:val="2"/>
          <w:numId w:val="1"/>
        </w:numPr>
        <w:rPr>
          <w:sz w:val="28"/>
          <w:szCs w:val="28"/>
        </w:rPr>
      </w:pPr>
      <w:r>
        <w:rPr>
          <w:sz w:val="28"/>
          <w:szCs w:val="28"/>
        </w:rPr>
        <w:lastRenderedPageBreak/>
        <w:t>When you’re tempted to make the statement, “It feels like…”</w:t>
      </w:r>
    </w:p>
    <w:p w:rsidR="005C3B5D" w:rsidRDefault="00F25604" w:rsidP="00D35A29">
      <w:pPr>
        <w:pStyle w:val="ListParagraph"/>
        <w:numPr>
          <w:ilvl w:val="2"/>
          <w:numId w:val="1"/>
        </w:numPr>
        <w:rPr>
          <w:sz w:val="28"/>
          <w:szCs w:val="28"/>
        </w:rPr>
      </w:pPr>
      <w:r>
        <w:rPr>
          <w:sz w:val="28"/>
          <w:szCs w:val="28"/>
        </w:rPr>
        <w:t xml:space="preserve">There are </w:t>
      </w:r>
      <w:proofErr w:type="gramStart"/>
      <w:r>
        <w:rPr>
          <w:sz w:val="28"/>
          <w:szCs w:val="28"/>
        </w:rPr>
        <w:t>a host</w:t>
      </w:r>
      <w:proofErr w:type="gramEnd"/>
      <w:r>
        <w:rPr>
          <w:sz w:val="28"/>
          <w:szCs w:val="28"/>
        </w:rPr>
        <w:t xml:space="preserve"> of ways I can “feel,” and none are necessarily biblical.</w:t>
      </w:r>
    </w:p>
    <w:p w:rsidR="00D35A29" w:rsidRDefault="00D35A29" w:rsidP="00D35A29">
      <w:pPr>
        <w:pStyle w:val="ListParagraph"/>
        <w:numPr>
          <w:ilvl w:val="2"/>
          <w:numId w:val="1"/>
        </w:numPr>
        <w:rPr>
          <w:sz w:val="28"/>
          <w:szCs w:val="28"/>
        </w:rPr>
      </w:pPr>
      <w:r>
        <w:rPr>
          <w:sz w:val="28"/>
          <w:szCs w:val="28"/>
        </w:rPr>
        <w:t>13 -14 years ago I was part of an Elder council who had to set someone outside of ministry for a sin issue</w:t>
      </w:r>
    </w:p>
    <w:p w:rsidR="00D35A29" w:rsidRDefault="00D35A29" w:rsidP="00D35A29">
      <w:pPr>
        <w:pStyle w:val="ListParagraph"/>
        <w:numPr>
          <w:ilvl w:val="3"/>
          <w:numId w:val="1"/>
        </w:numPr>
        <w:rPr>
          <w:sz w:val="28"/>
          <w:szCs w:val="28"/>
        </w:rPr>
      </w:pPr>
      <w:r>
        <w:rPr>
          <w:sz w:val="28"/>
          <w:szCs w:val="28"/>
        </w:rPr>
        <w:t>We were accused of not caring</w:t>
      </w:r>
    </w:p>
    <w:p w:rsidR="00D35A29" w:rsidRDefault="00D35A29" w:rsidP="00D35A29">
      <w:pPr>
        <w:pStyle w:val="ListParagraph"/>
        <w:numPr>
          <w:ilvl w:val="4"/>
          <w:numId w:val="1"/>
        </w:numPr>
        <w:rPr>
          <w:sz w:val="28"/>
          <w:szCs w:val="28"/>
        </w:rPr>
      </w:pPr>
      <w:r>
        <w:rPr>
          <w:sz w:val="28"/>
          <w:szCs w:val="28"/>
        </w:rPr>
        <w:t>Because that is how a friend of theirs “felt”</w:t>
      </w:r>
    </w:p>
    <w:p w:rsidR="00D35A29" w:rsidRDefault="00D35A29" w:rsidP="00D35A29">
      <w:pPr>
        <w:pStyle w:val="ListParagraph"/>
        <w:numPr>
          <w:ilvl w:val="4"/>
          <w:numId w:val="1"/>
        </w:numPr>
        <w:rPr>
          <w:sz w:val="28"/>
          <w:szCs w:val="28"/>
        </w:rPr>
      </w:pPr>
      <w:r>
        <w:rPr>
          <w:sz w:val="28"/>
          <w:szCs w:val="28"/>
        </w:rPr>
        <w:t>In reality Scripture was telling them, “</w:t>
      </w:r>
      <w:proofErr w:type="gramStart"/>
      <w:r>
        <w:rPr>
          <w:sz w:val="28"/>
          <w:szCs w:val="28"/>
        </w:rPr>
        <w:t>your</w:t>
      </w:r>
      <w:proofErr w:type="gramEnd"/>
      <w:r>
        <w:rPr>
          <w:sz w:val="28"/>
          <w:szCs w:val="28"/>
        </w:rPr>
        <w:t xml:space="preserve"> mad because your friend is reaping what they sowed.”</w:t>
      </w:r>
    </w:p>
    <w:p w:rsidR="00D35A29" w:rsidRDefault="00D35A29" w:rsidP="00D35A29">
      <w:pPr>
        <w:pStyle w:val="ListParagraph"/>
        <w:numPr>
          <w:ilvl w:val="3"/>
          <w:numId w:val="1"/>
        </w:numPr>
        <w:rPr>
          <w:sz w:val="28"/>
          <w:szCs w:val="28"/>
        </w:rPr>
      </w:pPr>
      <w:r>
        <w:rPr>
          <w:sz w:val="28"/>
          <w:szCs w:val="28"/>
        </w:rPr>
        <w:t>The Elders are first responsible to guard the church – according to Scripture</w:t>
      </w:r>
    </w:p>
    <w:p w:rsidR="00D35A29" w:rsidRDefault="00D35A29" w:rsidP="00D35A29">
      <w:pPr>
        <w:pStyle w:val="ListParagraph"/>
        <w:numPr>
          <w:ilvl w:val="1"/>
          <w:numId w:val="1"/>
        </w:numPr>
        <w:rPr>
          <w:sz w:val="28"/>
          <w:szCs w:val="28"/>
        </w:rPr>
      </w:pPr>
      <w:r>
        <w:rPr>
          <w:sz w:val="28"/>
          <w:szCs w:val="28"/>
        </w:rPr>
        <w:t>Husbands, you have to be very careful before getting offended on behalf of your wife because you “feel” she was slighted.</w:t>
      </w:r>
    </w:p>
    <w:p w:rsidR="00D35A29" w:rsidRDefault="00D35A29" w:rsidP="00D35A29">
      <w:pPr>
        <w:pStyle w:val="ListParagraph"/>
        <w:numPr>
          <w:ilvl w:val="2"/>
          <w:numId w:val="1"/>
        </w:numPr>
        <w:rPr>
          <w:sz w:val="28"/>
          <w:szCs w:val="28"/>
        </w:rPr>
      </w:pPr>
      <w:r>
        <w:rPr>
          <w:sz w:val="28"/>
          <w:szCs w:val="28"/>
        </w:rPr>
        <w:t>If you weren’t there and you don’t really know,</w:t>
      </w:r>
    </w:p>
    <w:p w:rsidR="00D35A29" w:rsidRDefault="00D35A29" w:rsidP="00D35A29">
      <w:pPr>
        <w:pStyle w:val="ListParagraph"/>
        <w:numPr>
          <w:ilvl w:val="2"/>
          <w:numId w:val="1"/>
        </w:numPr>
        <w:rPr>
          <w:sz w:val="28"/>
          <w:szCs w:val="28"/>
        </w:rPr>
      </w:pPr>
      <w:r>
        <w:rPr>
          <w:sz w:val="28"/>
          <w:szCs w:val="28"/>
        </w:rPr>
        <w:t>Then you don’t really know</w:t>
      </w:r>
    </w:p>
    <w:p w:rsidR="00D35A29" w:rsidRDefault="00D35A29" w:rsidP="00D35A29">
      <w:pPr>
        <w:pStyle w:val="ListParagraph"/>
        <w:numPr>
          <w:ilvl w:val="2"/>
          <w:numId w:val="1"/>
        </w:numPr>
        <w:rPr>
          <w:sz w:val="28"/>
          <w:szCs w:val="28"/>
        </w:rPr>
      </w:pPr>
      <w:r>
        <w:rPr>
          <w:sz w:val="28"/>
          <w:szCs w:val="28"/>
        </w:rPr>
        <w:t>Gossip – according to Scripture</w:t>
      </w:r>
    </w:p>
    <w:p w:rsidR="00D35A29" w:rsidRDefault="00D35A29" w:rsidP="00D35A29">
      <w:pPr>
        <w:pStyle w:val="ListParagraph"/>
        <w:numPr>
          <w:ilvl w:val="1"/>
          <w:numId w:val="1"/>
        </w:numPr>
        <w:rPr>
          <w:sz w:val="28"/>
          <w:szCs w:val="28"/>
        </w:rPr>
      </w:pPr>
      <w:r>
        <w:rPr>
          <w:sz w:val="28"/>
          <w:szCs w:val="28"/>
        </w:rPr>
        <w:t>Scripture informs what is truth – and how we should feel</w:t>
      </w:r>
    </w:p>
    <w:p w:rsidR="00D35A29" w:rsidRDefault="00D35A29" w:rsidP="00D35A29">
      <w:pPr>
        <w:pStyle w:val="ListParagraph"/>
        <w:numPr>
          <w:ilvl w:val="1"/>
          <w:numId w:val="1"/>
        </w:numPr>
        <w:rPr>
          <w:sz w:val="28"/>
          <w:szCs w:val="28"/>
        </w:rPr>
      </w:pPr>
      <w:r>
        <w:rPr>
          <w:sz w:val="28"/>
          <w:szCs w:val="28"/>
        </w:rPr>
        <w:t xml:space="preserve">You might think I’m making a big deal of this, but these types of issues are what usually </w:t>
      </w:r>
      <w:proofErr w:type="gramStart"/>
      <w:r>
        <w:rPr>
          <w:sz w:val="28"/>
          <w:szCs w:val="28"/>
        </w:rPr>
        <w:t>divides</w:t>
      </w:r>
      <w:proofErr w:type="gramEnd"/>
      <w:r>
        <w:rPr>
          <w:sz w:val="28"/>
          <w:szCs w:val="28"/>
        </w:rPr>
        <w:t xml:space="preserve"> a church.</w:t>
      </w:r>
    </w:p>
    <w:p w:rsidR="00D35A29" w:rsidRPr="00D35A29" w:rsidRDefault="00D35A29" w:rsidP="00D35A29">
      <w:pPr>
        <w:pStyle w:val="ListParagraph"/>
        <w:numPr>
          <w:ilvl w:val="1"/>
          <w:numId w:val="1"/>
        </w:numPr>
        <w:rPr>
          <w:sz w:val="28"/>
          <w:szCs w:val="28"/>
        </w:rPr>
      </w:pPr>
      <w:r>
        <w:rPr>
          <w:sz w:val="28"/>
          <w:szCs w:val="28"/>
        </w:rPr>
        <w:t>And God desires unity in His church. He paid a great price to secure it.</w:t>
      </w:r>
    </w:p>
    <w:p w:rsidR="005C3B5D" w:rsidRDefault="005C3B5D" w:rsidP="005C3B5D">
      <w:pPr>
        <w:pStyle w:val="ListParagraph"/>
        <w:ind w:left="360"/>
        <w:rPr>
          <w:sz w:val="28"/>
          <w:szCs w:val="28"/>
        </w:rPr>
      </w:pPr>
    </w:p>
    <w:p w:rsidR="005C3B5D" w:rsidRDefault="00D35A29" w:rsidP="005C3B5D">
      <w:pPr>
        <w:pStyle w:val="ListParagraph"/>
        <w:numPr>
          <w:ilvl w:val="0"/>
          <w:numId w:val="1"/>
        </w:numPr>
        <w:rPr>
          <w:sz w:val="28"/>
          <w:szCs w:val="28"/>
        </w:rPr>
      </w:pPr>
      <w:r>
        <w:rPr>
          <w:sz w:val="28"/>
          <w:szCs w:val="28"/>
        </w:rPr>
        <w:t xml:space="preserve">That’s why a unified church, standing on </w:t>
      </w:r>
      <w:r w:rsidR="005C3B5D">
        <w:rPr>
          <w:sz w:val="28"/>
          <w:szCs w:val="28"/>
        </w:rPr>
        <w:t>God’s Word</w:t>
      </w:r>
      <w:r>
        <w:rPr>
          <w:sz w:val="28"/>
          <w:szCs w:val="28"/>
        </w:rPr>
        <w:t>,</w:t>
      </w:r>
      <w:r w:rsidR="005C3B5D">
        <w:rPr>
          <w:sz w:val="28"/>
          <w:szCs w:val="28"/>
        </w:rPr>
        <w:t xml:space="preserve"> will always stand against the world</w:t>
      </w:r>
    </w:p>
    <w:p w:rsidR="00763D55" w:rsidRDefault="001360E9" w:rsidP="00763D55">
      <w:pPr>
        <w:pStyle w:val="ListParagraph"/>
        <w:numPr>
          <w:ilvl w:val="1"/>
          <w:numId w:val="1"/>
        </w:numPr>
        <w:rPr>
          <w:sz w:val="28"/>
          <w:szCs w:val="28"/>
        </w:rPr>
      </w:pPr>
      <w:r>
        <w:rPr>
          <w:sz w:val="28"/>
          <w:szCs w:val="28"/>
        </w:rPr>
        <w:t>Idolatry creates its own</w:t>
      </w:r>
      <w:r w:rsidR="00763D55">
        <w:rPr>
          <w:sz w:val="28"/>
          <w:szCs w:val="28"/>
        </w:rPr>
        <w:t xml:space="preserve"> truth</w:t>
      </w:r>
    </w:p>
    <w:p w:rsidR="00871B24" w:rsidRPr="00871B24" w:rsidRDefault="00871B24" w:rsidP="00871B24">
      <w:pPr>
        <w:pStyle w:val="ListParagraph"/>
        <w:numPr>
          <w:ilvl w:val="2"/>
          <w:numId w:val="1"/>
        </w:numPr>
        <w:rPr>
          <w:sz w:val="28"/>
          <w:szCs w:val="28"/>
        </w:rPr>
      </w:pPr>
      <w:r>
        <w:rPr>
          <w:sz w:val="28"/>
          <w:szCs w:val="28"/>
        </w:rPr>
        <w:t>D.A. Carson gives an example:</w:t>
      </w:r>
    </w:p>
    <w:p w:rsidR="001360E9" w:rsidRDefault="001360E9" w:rsidP="005322D6">
      <w:pPr>
        <w:pStyle w:val="ListParagraph"/>
        <w:numPr>
          <w:ilvl w:val="2"/>
          <w:numId w:val="1"/>
        </w:numPr>
        <w:rPr>
          <w:sz w:val="28"/>
          <w:szCs w:val="28"/>
        </w:rPr>
      </w:pPr>
      <w:r>
        <w:rPr>
          <w:sz w:val="28"/>
          <w:szCs w:val="28"/>
        </w:rPr>
        <w:t>Tolerance</w:t>
      </w:r>
    </w:p>
    <w:p w:rsidR="001360E9" w:rsidRDefault="001360E9" w:rsidP="001360E9">
      <w:pPr>
        <w:pStyle w:val="ListParagraph"/>
        <w:numPr>
          <w:ilvl w:val="3"/>
          <w:numId w:val="1"/>
        </w:numPr>
        <w:rPr>
          <w:sz w:val="28"/>
          <w:szCs w:val="28"/>
        </w:rPr>
      </w:pPr>
      <w:r>
        <w:rPr>
          <w:sz w:val="28"/>
          <w:szCs w:val="28"/>
        </w:rPr>
        <w:t>Definition used to be:</w:t>
      </w:r>
      <w:r w:rsidRPr="001360E9">
        <w:rPr>
          <w:sz w:val="28"/>
          <w:szCs w:val="28"/>
        </w:rPr>
        <w:t> </w:t>
      </w:r>
      <w:r>
        <w:rPr>
          <w:sz w:val="28"/>
          <w:szCs w:val="28"/>
        </w:rPr>
        <w:t>“</w:t>
      </w:r>
      <w:r w:rsidRPr="001360E9">
        <w:rPr>
          <w:i/>
          <w:sz w:val="28"/>
          <w:szCs w:val="28"/>
        </w:rPr>
        <w:t>I may disagree with you, but I insist on your right to articulate your opinion, however stupid and ignorant I think it is</w:t>
      </w:r>
      <w:r w:rsidRPr="001360E9">
        <w:rPr>
          <w:sz w:val="28"/>
          <w:szCs w:val="28"/>
        </w:rPr>
        <w:t>.</w:t>
      </w:r>
      <w:r>
        <w:rPr>
          <w:sz w:val="28"/>
          <w:szCs w:val="28"/>
        </w:rPr>
        <w:t>”</w:t>
      </w:r>
    </w:p>
    <w:p w:rsidR="001360E9" w:rsidRDefault="001360E9" w:rsidP="001360E9">
      <w:pPr>
        <w:pStyle w:val="ListParagraph"/>
        <w:numPr>
          <w:ilvl w:val="3"/>
          <w:numId w:val="1"/>
        </w:numPr>
        <w:rPr>
          <w:sz w:val="28"/>
          <w:szCs w:val="28"/>
        </w:rPr>
      </w:pPr>
      <w:r>
        <w:rPr>
          <w:sz w:val="28"/>
          <w:szCs w:val="28"/>
        </w:rPr>
        <w:t>Now, the definition is: “</w:t>
      </w:r>
      <w:r w:rsidRPr="001360E9">
        <w:rPr>
          <w:i/>
          <w:iCs/>
          <w:sz w:val="28"/>
          <w:szCs w:val="28"/>
        </w:rPr>
        <w:t>Now</w:t>
      </w:r>
      <w:r w:rsidRPr="001360E9">
        <w:rPr>
          <w:i/>
          <w:sz w:val="28"/>
          <w:szCs w:val="28"/>
        </w:rPr>
        <w:t>, tolerance means that you must not say </w:t>
      </w:r>
      <w:r w:rsidRPr="001360E9">
        <w:rPr>
          <w:b/>
          <w:i/>
          <w:iCs/>
          <w:sz w:val="28"/>
          <w:szCs w:val="28"/>
        </w:rPr>
        <w:t>anybody</w:t>
      </w:r>
      <w:r w:rsidRPr="001360E9">
        <w:rPr>
          <w:i/>
          <w:sz w:val="28"/>
          <w:szCs w:val="28"/>
        </w:rPr>
        <w:t> is wro</w:t>
      </w:r>
      <w:r w:rsidR="00871B24">
        <w:rPr>
          <w:i/>
          <w:sz w:val="28"/>
          <w:szCs w:val="28"/>
        </w:rPr>
        <w:t>ng.  That’s the one wrong thing</w:t>
      </w:r>
      <w:r w:rsidRPr="001360E9">
        <w:rPr>
          <w:i/>
          <w:sz w:val="28"/>
          <w:szCs w:val="28"/>
        </w:rPr>
        <w:t xml:space="preserve"> to say. But, now notice, under this view of </w:t>
      </w:r>
      <w:r w:rsidRPr="001360E9">
        <w:rPr>
          <w:i/>
          <w:sz w:val="28"/>
          <w:szCs w:val="28"/>
        </w:rPr>
        <w:lastRenderedPageBreak/>
        <w:t>tolerance, you are tolerant, not of individuals, you are tolerant of </w:t>
      </w:r>
      <w:r w:rsidRPr="001360E9">
        <w:rPr>
          <w:b/>
          <w:i/>
          <w:iCs/>
          <w:sz w:val="28"/>
          <w:szCs w:val="28"/>
        </w:rPr>
        <w:t>all positions</w:t>
      </w:r>
      <w:r w:rsidRPr="001360E9">
        <w:rPr>
          <w:sz w:val="28"/>
          <w:szCs w:val="28"/>
        </w:rPr>
        <w:t>.</w:t>
      </w:r>
      <w:r>
        <w:rPr>
          <w:sz w:val="28"/>
          <w:szCs w:val="28"/>
        </w:rPr>
        <w:t xml:space="preserve">” </w:t>
      </w:r>
      <w:r w:rsidRPr="001A33E4">
        <w:rPr>
          <w:b/>
          <w:sz w:val="28"/>
          <w:szCs w:val="28"/>
          <w:vertAlign w:val="superscript"/>
        </w:rPr>
        <w:footnoteReference w:id="8"/>
      </w:r>
    </w:p>
    <w:p w:rsidR="005322D6" w:rsidRDefault="00D35A29" w:rsidP="005322D6">
      <w:pPr>
        <w:pStyle w:val="ListParagraph"/>
        <w:numPr>
          <w:ilvl w:val="2"/>
          <w:numId w:val="1"/>
        </w:numPr>
        <w:rPr>
          <w:sz w:val="28"/>
          <w:szCs w:val="28"/>
        </w:rPr>
      </w:pPr>
      <w:r>
        <w:rPr>
          <w:sz w:val="28"/>
          <w:szCs w:val="28"/>
        </w:rPr>
        <w:t xml:space="preserve">(John 15:19) </w:t>
      </w:r>
      <w:proofErr w:type="gramStart"/>
      <w:r>
        <w:rPr>
          <w:sz w:val="28"/>
          <w:szCs w:val="28"/>
        </w:rPr>
        <w:t xml:space="preserve">‘ </w:t>
      </w:r>
      <w:r w:rsidRPr="00D35A29">
        <w:rPr>
          <w:i/>
          <w:sz w:val="28"/>
          <w:szCs w:val="28"/>
        </w:rPr>
        <w:t>“</w:t>
      </w:r>
      <w:proofErr w:type="gramEnd"/>
      <w:r w:rsidRPr="00D35A29">
        <w:rPr>
          <w:i/>
          <w:sz w:val="28"/>
          <w:szCs w:val="28"/>
        </w:rPr>
        <w:t>If you were of the world, the world would love you as its own; but because you are not of the world, but I chose you out of the world, therefore the world hates you.”</w:t>
      </w:r>
      <w:r>
        <w:rPr>
          <w:sz w:val="28"/>
          <w:szCs w:val="28"/>
        </w:rPr>
        <w:t xml:space="preserve"> ’</w:t>
      </w:r>
    </w:p>
    <w:p w:rsidR="00871B24" w:rsidRDefault="00871B24" w:rsidP="005322D6">
      <w:pPr>
        <w:pStyle w:val="ListParagraph"/>
        <w:numPr>
          <w:ilvl w:val="1"/>
          <w:numId w:val="1"/>
        </w:numPr>
        <w:rPr>
          <w:sz w:val="28"/>
          <w:szCs w:val="28"/>
        </w:rPr>
      </w:pPr>
      <w:r>
        <w:rPr>
          <w:sz w:val="28"/>
          <w:szCs w:val="28"/>
        </w:rPr>
        <w:t>Again, idolatry creates its own version of truth</w:t>
      </w:r>
    </w:p>
    <w:p w:rsidR="005322D6" w:rsidRDefault="005322D6" w:rsidP="005322D6">
      <w:pPr>
        <w:pStyle w:val="ListParagraph"/>
        <w:numPr>
          <w:ilvl w:val="1"/>
          <w:numId w:val="1"/>
        </w:numPr>
        <w:rPr>
          <w:sz w:val="28"/>
          <w:szCs w:val="28"/>
        </w:rPr>
      </w:pPr>
      <w:r>
        <w:rPr>
          <w:sz w:val="28"/>
          <w:szCs w:val="28"/>
        </w:rPr>
        <w:t>But God’s Word reveals</w:t>
      </w:r>
      <w:r w:rsidR="00871B24">
        <w:rPr>
          <w:sz w:val="28"/>
          <w:szCs w:val="28"/>
        </w:rPr>
        <w:t xml:space="preserve"> real</w:t>
      </w:r>
      <w:r>
        <w:rPr>
          <w:sz w:val="28"/>
          <w:szCs w:val="28"/>
        </w:rPr>
        <w:t xml:space="preserve"> truth</w:t>
      </w:r>
    </w:p>
    <w:p w:rsidR="005322D6" w:rsidRDefault="005322D6" w:rsidP="005322D6">
      <w:pPr>
        <w:pStyle w:val="ListParagraph"/>
        <w:numPr>
          <w:ilvl w:val="1"/>
          <w:numId w:val="1"/>
        </w:numPr>
        <w:rPr>
          <w:sz w:val="28"/>
          <w:szCs w:val="28"/>
        </w:rPr>
      </w:pPr>
      <w:r>
        <w:rPr>
          <w:sz w:val="28"/>
          <w:szCs w:val="28"/>
        </w:rPr>
        <w:t>The correct God</w:t>
      </w:r>
    </w:p>
    <w:p w:rsidR="005322D6" w:rsidRDefault="005322D6" w:rsidP="005322D6">
      <w:pPr>
        <w:pStyle w:val="ListParagraph"/>
        <w:numPr>
          <w:ilvl w:val="2"/>
          <w:numId w:val="1"/>
        </w:numPr>
        <w:rPr>
          <w:sz w:val="28"/>
          <w:szCs w:val="28"/>
        </w:rPr>
      </w:pPr>
      <w:r>
        <w:rPr>
          <w:sz w:val="28"/>
          <w:szCs w:val="28"/>
        </w:rPr>
        <w:t>He’s not Allah</w:t>
      </w:r>
    </w:p>
    <w:p w:rsidR="005322D6" w:rsidRDefault="005322D6" w:rsidP="005322D6">
      <w:pPr>
        <w:pStyle w:val="ListParagraph"/>
        <w:numPr>
          <w:ilvl w:val="2"/>
          <w:numId w:val="1"/>
        </w:numPr>
        <w:rPr>
          <w:sz w:val="28"/>
          <w:szCs w:val="28"/>
        </w:rPr>
      </w:pPr>
      <w:r>
        <w:rPr>
          <w:sz w:val="28"/>
          <w:szCs w:val="28"/>
        </w:rPr>
        <w:t>If your familiar with the controversy at Wheaton College</w:t>
      </w:r>
    </w:p>
    <w:p w:rsidR="005322D6" w:rsidRPr="00BF648B" w:rsidRDefault="005322D6" w:rsidP="005322D6">
      <w:pPr>
        <w:pStyle w:val="ListParagraph"/>
        <w:numPr>
          <w:ilvl w:val="2"/>
          <w:numId w:val="1"/>
        </w:numPr>
        <w:rPr>
          <w:sz w:val="28"/>
          <w:szCs w:val="28"/>
        </w:rPr>
      </w:pPr>
      <w:r>
        <w:rPr>
          <w:sz w:val="28"/>
          <w:szCs w:val="28"/>
        </w:rPr>
        <w:t>Here’s what a former Muslim says: “In Islam they say that ‘God says you do this, but don’t do this.’ But this God is not like that god. This is not Allah. He loves you at first, and everything He has done is out of love for you.”</w:t>
      </w:r>
      <w:r>
        <w:rPr>
          <w:b/>
          <w:i/>
          <w:sz w:val="28"/>
          <w:szCs w:val="28"/>
        </w:rPr>
        <w:t xml:space="preserve"> </w:t>
      </w:r>
      <w:r w:rsidRPr="001A33E4">
        <w:rPr>
          <w:b/>
          <w:sz w:val="28"/>
          <w:szCs w:val="28"/>
          <w:vertAlign w:val="superscript"/>
        </w:rPr>
        <w:footnoteReference w:id="9"/>
      </w:r>
    </w:p>
    <w:p w:rsidR="00871B24" w:rsidRDefault="00871B24" w:rsidP="00871B24">
      <w:pPr>
        <w:pStyle w:val="ListParagraph"/>
        <w:numPr>
          <w:ilvl w:val="2"/>
          <w:numId w:val="1"/>
        </w:numPr>
        <w:rPr>
          <w:sz w:val="28"/>
          <w:szCs w:val="28"/>
        </w:rPr>
      </w:pPr>
      <w:r>
        <w:rPr>
          <w:sz w:val="28"/>
          <w:szCs w:val="28"/>
        </w:rPr>
        <w:t>In fact He is not the god of Mormonism, Jehovah’s Witnesses, Hindu’s, or the current geographical nation of Israel.</w:t>
      </w:r>
    </w:p>
    <w:p w:rsidR="005322D6" w:rsidRDefault="005322D6" w:rsidP="005322D6">
      <w:pPr>
        <w:pStyle w:val="ListParagraph"/>
        <w:numPr>
          <w:ilvl w:val="1"/>
          <w:numId w:val="1"/>
        </w:numPr>
        <w:rPr>
          <w:sz w:val="28"/>
          <w:szCs w:val="28"/>
        </w:rPr>
      </w:pPr>
      <w:r>
        <w:rPr>
          <w:sz w:val="28"/>
          <w:szCs w:val="28"/>
        </w:rPr>
        <w:t>O</w:t>
      </w:r>
      <w:r w:rsidR="00871B24">
        <w:rPr>
          <w:sz w:val="28"/>
          <w:szCs w:val="28"/>
        </w:rPr>
        <w:t xml:space="preserve">ur God, as revealed in Scripture, </w:t>
      </w:r>
      <w:r>
        <w:rPr>
          <w:sz w:val="28"/>
          <w:szCs w:val="28"/>
        </w:rPr>
        <w:t>has a divine Son and Spirit existing in three separate yet equal persons.</w:t>
      </w:r>
    </w:p>
    <w:p w:rsidR="005322D6" w:rsidRDefault="005322D6" w:rsidP="005322D6">
      <w:pPr>
        <w:pStyle w:val="ListParagraph"/>
        <w:numPr>
          <w:ilvl w:val="2"/>
          <w:numId w:val="1"/>
        </w:numPr>
        <w:rPr>
          <w:sz w:val="28"/>
          <w:szCs w:val="28"/>
        </w:rPr>
      </w:pPr>
      <w:r>
        <w:rPr>
          <w:sz w:val="28"/>
          <w:szCs w:val="28"/>
        </w:rPr>
        <w:t>(1 John 2:23) “</w:t>
      </w:r>
      <w:r w:rsidRPr="005322D6">
        <w:rPr>
          <w:i/>
          <w:sz w:val="28"/>
          <w:szCs w:val="28"/>
        </w:rPr>
        <w:t>No one who denies the Son has the Father. Whoever confesses the Son has the Father also</w:t>
      </w:r>
      <w:r>
        <w:rPr>
          <w:sz w:val="28"/>
          <w:szCs w:val="28"/>
        </w:rPr>
        <w:t>.”</w:t>
      </w:r>
    </w:p>
    <w:p w:rsidR="005322D6" w:rsidRDefault="005322D6" w:rsidP="005322D6">
      <w:pPr>
        <w:pStyle w:val="ListParagraph"/>
        <w:numPr>
          <w:ilvl w:val="2"/>
          <w:numId w:val="1"/>
        </w:numPr>
        <w:rPr>
          <w:sz w:val="28"/>
          <w:szCs w:val="28"/>
        </w:rPr>
      </w:pPr>
      <w:r>
        <w:rPr>
          <w:sz w:val="28"/>
          <w:szCs w:val="28"/>
        </w:rPr>
        <w:t>No other religion has this</w:t>
      </w:r>
    </w:p>
    <w:p w:rsidR="005322D6" w:rsidRDefault="005322D6" w:rsidP="005322D6">
      <w:pPr>
        <w:pStyle w:val="ListParagraph"/>
        <w:numPr>
          <w:ilvl w:val="2"/>
          <w:numId w:val="1"/>
        </w:numPr>
        <w:rPr>
          <w:sz w:val="28"/>
          <w:szCs w:val="28"/>
        </w:rPr>
      </w:pPr>
      <w:r>
        <w:rPr>
          <w:sz w:val="28"/>
          <w:szCs w:val="28"/>
        </w:rPr>
        <w:t>No other religion claims this!</w:t>
      </w:r>
    </w:p>
    <w:p w:rsidR="00763D55" w:rsidRDefault="00763D55" w:rsidP="00763D55">
      <w:pPr>
        <w:pStyle w:val="ListParagraph"/>
        <w:numPr>
          <w:ilvl w:val="1"/>
          <w:numId w:val="1"/>
        </w:numPr>
        <w:rPr>
          <w:sz w:val="28"/>
          <w:szCs w:val="28"/>
        </w:rPr>
      </w:pPr>
      <w:r>
        <w:rPr>
          <w:sz w:val="28"/>
          <w:szCs w:val="28"/>
        </w:rPr>
        <w:t>Idolatry causes division</w:t>
      </w:r>
    </w:p>
    <w:p w:rsidR="005C3B5D" w:rsidRPr="00871B24" w:rsidRDefault="00871B24" w:rsidP="005C3B5D">
      <w:pPr>
        <w:pStyle w:val="ListParagraph"/>
        <w:numPr>
          <w:ilvl w:val="1"/>
          <w:numId w:val="1"/>
        </w:numPr>
        <w:rPr>
          <w:sz w:val="28"/>
          <w:szCs w:val="28"/>
        </w:rPr>
      </w:pPr>
      <w:r>
        <w:rPr>
          <w:sz w:val="28"/>
          <w:szCs w:val="28"/>
        </w:rPr>
        <w:t xml:space="preserve">This is why it is </w:t>
      </w:r>
      <w:proofErr w:type="spellStart"/>
      <w:r>
        <w:rPr>
          <w:sz w:val="28"/>
          <w:szCs w:val="28"/>
        </w:rPr>
        <w:t>soooo</w:t>
      </w:r>
      <w:proofErr w:type="spellEnd"/>
      <w:r>
        <w:rPr>
          <w:sz w:val="28"/>
          <w:szCs w:val="28"/>
        </w:rPr>
        <w:t xml:space="preserve"> important to know what Scripture says</w:t>
      </w:r>
    </w:p>
    <w:p w:rsidR="00672FBF" w:rsidRPr="00DE0D65" w:rsidRDefault="00672FBF">
      <w:pPr>
        <w:rPr>
          <w:rFonts w:ascii="Arial Black" w:hAnsi="Arial Black"/>
          <w:sz w:val="28"/>
          <w:szCs w:val="28"/>
          <w:u w:val="single"/>
        </w:rPr>
      </w:pPr>
      <w:r w:rsidRPr="00DE0D65">
        <w:rPr>
          <w:rFonts w:ascii="Arial Black" w:hAnsi="Arial Black"/>
          <w:sz w:val="28"/>
          <w:szCs w:val="28"/>
          <w:u w:val="single"/>
        </w:rPr>
        <w:t>Conclusion</w:t>
      </w:r>
    </w:p>
    <w:p w:rsidR="00871B24" w:rsidRPr="00871B24" w:rsidRDefault="00871B24" w:rsidP="00763D55">
      <w:pPr>
        <w:pStyle w:val="ListParagraph"/>
        <w:numPr>
          <w:ilvl w:val="0"/>
          <w:numId w:val="2"/>
        </w:numPr>
        <w:rPr>
          <w:sz w:val="28"/>
          <w:szCs w:val="28"/>
        </w:rPr>
      </w:pPr>
      <w:r w:rsidRPr="00871B24">
        <w:rPr>
          <w:sz w:val="28"/>
          <w:szCs w:val="28"/>
        </w:rPr>
        <w:t>If what I’ve said is true</w:t>
      </w:r>
      <w:r>
        <w:rPr>
          <w:sz w:val="28"/>
          <w:szCs w:val="28"/>
        </w:rPr>
        <w:t>:</w:t>
      </w:r>
    </w:p>
    <w:p w:rsidR="00763D55" w:rsidRPr="00763D55" w:rsidRDefault="00763D55" w:rsidP="00871B24">
      <w:pPr>
        <w:pStyle w:val="ListParagraph"/>
        <w:numPr>
          <w:ilvl w:val="1"/>
          <w:numId w:val="2"/>
        </w:numPr>
      </w:pPr>
      <w:r>
        <w:rPr>
          <w:sz w:val="28"/>
          <w:szCs w:val="28"/>
        </w:rPr>
        <w:t>What’s your plan for reading the Word of God this year?</w:t>
      </w:r>
    </w:p>
    <w:p w:rsidR="00763D55" w:rsidRPr="00763D55" w:rsidRDefault="00763D55" w:rsidP="00763D55">
      <w:pPr>
        <w:pStyle w:val="ListParagraph"/>
        <w:numPr>
          <w:ilvl w:val="0"/>
          <w:numId w:val="2"/>
        </w:numPr>
      </w:pPr>
      <w:r>
        <w:rPr>
          <w:sz w:val="28"/>
          <w:szCs w:val="28"/>
        </w:rPr>
        <w:t>Coffee cup slogan time: F</w:t>
      </w:r>
      <w:r w:rsidR="00C9131C">
        <w:rPr>
          <w:sz w:val="28"/>
          <w:szCs w:val="28"/>
        </w:rPr>
        <w:t>a</w:t>
      </w:r>
      <w:r>
        <w:rPr>
          <w:sz w:val="28"/>
          <w:szCs w:val="28"/>
        </w:rPr>
        <w:t>iling to plan is planning to fail</w:t>
      </w:r>
    </w:p>
    <w:p w:rsidR="00763D55" w:rsidRPr="00763D55" w:rsidRDefault="00763D55" w:rsidP="00763D55">
      <w:pPr>
        <w:pStyle w:val="ListParagraph"/>
        <w:numPr>
          <w:ilvl w:val="1"/>
          <w:numId w:val="2"/>
        </w:numPr>
      </w:pPr>
      <w:r>
        <w:rPr>
          <w:sz w:val="28"/>
          <w:szCs w:val="28"/>
        </w:rPr>
        <w:t>Do I have time?</w:t>
      </w:r>
    </w:p>
    <w:p w:rsidR="00763D55" w:rsidRPr="00C9131C" w:rsidRDefault="00763D55" w:rsidP="00763D55">
      <w:pPr>
        <w:pStyle w:val="ListParagraph"/>
        <w:numPr>
          <w:ilvl w:val="1"/>
          <w:numId w:val="2"/>
        </w:numPr>
      </w:pPr>
      <w:r>
        <w:rPr>
          <w:sz w:val="28"/>
          <w:szCs w:val="28"/>
        </w:rPr>
        <w:lastRenderedPageBreak/>
        <w:t>Why</w:t>
      </w:r>
      <w:r w:rsidR="00C9131C">
        <w:rPr>
          <w:sz w:val="28"/>
          <w:szCs w:val="28"/>
        </w:rPr>
        <w:t xml:space="preserve"> not</w:t>
      </w:r>
      <w:r>
        <w:rPr>
          <w:sz w:val="28"/>
          <w:szCs w:val="28"/>
        </w:rPr>
        <w:t>?</w:t>
      </w:r>
    </w:p>
    <w:p w:rsidR="00C9131C" w:rsidRPr="00763D55" w:rsidRDefault="00C9131C" w:rsidP="00763D55">
      <w:pPr>
        <w:pStyle w:val="ListParagraph"/>
        <w:numPr>
          <w:ilvl w:val="1"/>
          <w:numId w:val="2"/>
        </w:numPr>
      </w:pPr>
      <w:r>
        <w:rPr>
          <w:sz w:val="28"/>
          <w:szCs w:val="28"/>
        </w:rPr>
        <w:t>What things DO you have time for, they’re likely more important than the Bible</w:t>
      </w:r>
    </w:p>
    <w:p w:rsidR="0084301A" w:rsidRPr="00C35EFF" w:rsidRDefault="0084301A" w:rsidP="00763D55">
      <w:pPr>
        <w:pStyle w:val="ListParagraph"/>
        <w:numPr>
          <w:ilvl w:val="0"/>
          <w:numId w:val="2"/>
        </w:numPr>
        <w:rPr>
          <w:sz w:val="28"/>
          <w:szCs w:val="28"/>
        </w:rPr>
      </w:pPr>
      <w:r w:rsidRPr="00C35EFF">
        <w:rPr>
          <w:sz w:val="28"/>
          <w:szCs w:val="28"/>
        </w:rPr>
        <w:t>How important is Scripture?</w:t>
      </w:r>
    </w:p>
    <w:p w:rsidR="0084301A" w:rsidRPr="00C35EFF" w:rsidRDefault="00C9131C" w:rsidP="0084301A">
      <w:pPr>
        <w:pStyle w:val="ListParagraph"/>
        <w:numPr>
          <w:ilvl w:val="1"/>
          <w:numId w:val="2"/>
        </w:numPr>
        <w:rPr>
          <w:sz w:val="28"/>
          <w:szCs w:val="28"/>
        </w:rPr>
      </w:pPr>
      <w:r>
        <w:rPr>
          <w:sz w:val="28"/>
          <w:szCs w:val="28"/>
        </w:rPr>
        <w:t>(v:16) It is the very breath of</w:t>
      </w:r>
      <w:r w:rsidR="0084301A" w:rsidRPr="00C35EFF">
        <w:rPr>
          <w:sz w:val="28"/>
          <w:szCs w:val="28"/>
        </w:rPr>
        <w:t xml:space="preserve"> God</w:t>
      </w:r>
    </w:p>
    <w:p w:rsidR="00C9131C" w:rsidRDefault="00C9131C" w:rsidP="0084301A">
      <w:pPr>
        <w:pStyle w:val="ListParagraph"/>
        <w:numPr>
          <w:ilvl w:val="1"/>
          <w:numId w:val="2"/>
        </w:numPr>
        <w:rPr>
          <w:sz w:val="28"/>
          <w:szCs w:val="28"/>
        </w:rPr>
      </w:pPr>
      <w:r>
        <w:rPr>
          <w:sz w:val="28"/>
          <w:szCs w:val="28"/>
        </w:rPr>
        <w:t>Moses, when declaring the word of God to the people finished with this:</w:t>
      </w:r>
    </w:p>
    <w:p w:rsidR="00C35EFF" w:rsidRPr="00C35EFF" w:rsidRDefault="00C35EFF" w:rsidP="0084301A">
      <w:pPr>
        <w:pStyle w:val="ListParagraph"/>
        <w:numPr>
          <w:ilvl w:val="1"/>
          <w:numId w:val="2"/>
        </w:numPr>
        <w:rPr>
          <w:sz w:val="28"/>
          <w:szCs w:val="28"/>
        </w:rPr>
      </w:pPr>
      <w:r w:rsidRPr="00C35EFF">
        <w:rPr>
          <w:sz w:val="28"/>
          <w:szCs w:val="28"/>
        </w:rPr>
        <w:t>(Deut</w:t>
      </w:r>
      <w:r>
        <w:rPr>
          <w:sz w:val="28"/>
          <w:szCs w:val="28"/>
        </w:rPr>
        <w:t>eronomy</w:t>
      </w:r>
      <w:r w:rsidRPr="00C35EFF">
        <w:rPr>
          <w:sz w:val="28"/>
          <w:szCs w:val="28"/>
        </w:rPr>
        <w:t xml:space="preserve"> 32:</w:t>
      </w:r>
      <w:r w:rsidR="00C9131C">
        <w:rPr>
          <w:sz w:val="28"/>
          <w:szCs w:val="28"/>
        </w:rPr>
        <w:t xml:space="preserve">46b, </w:t>
      </w:r>
      <w:r w:rsidRPr="00C35EFF">
        <w:rPr>
          <w:sz w:val="28"/>
          <w:szCs w:val="28"/>
        </w:rPr>
        <w:t>47</w:t>
      </w:r>
      <w:r>
        <w:rPr>
          <w:sz w:val="28"/>
          <w:szCs w:val="28"/>
        </w:rPr>
        <w:t>)</w:t>
      </w:r>
      <w:r w:rsidRPr="00C35EFF">
        <w:rPr>
          <w:sz w:val="28"/>
          <w:szCs w:val="28"/>
        </w:rPr>
        <w:t xml:space="preserve"> </w:t>
      </w:r>
      <w:r>
        <w:rPr>
          <w:sz w:val="28"/>
          <w:szCs w:val="28"/>
        </w:rPr>
        <w:t xml:space="preserve"> </w:t>
      </w:r>
      <w:proofErr w:type="gramStart"/>
      <w:r>
        <w:rPr>
          <w:sz w:val="28"/>
          <w:szCs w:val="28"/>
        </w:rPr>
        <w:t xml:space="preserve">‘ </w:t>
      </w:r>
      <w:r w:rsidRPr="00C35EFF">
        <w:rPr>
          <w:i/>
          <w:sz w:val="28"/>
          <w:szCs w:val="28"/>
        </w:rPr>
        <w:t>“</w:t>
      </w:r>
      <w:proofErr w:type="gramEnd"/>
      <w:r w:rsidR="00C9131C">
        <w:rPr>
          <w:i/>
          <w:sz w:val="28"/>
          <w:szCs w:val="28"/>
        </w:rPr>
        <w:t xml:space="preserve">observe carefully…all the words of this law. </w:t>
      </w:r>
      <w:r w:rsidRPr="00C35EFF">
        <w:rPr>
          <w:i/>
          <w:sz w:val="28"/>
          <w:szCs w:val="28"/>
        </w:rPr>
        <w:t>For it is not an idle word for you; indeed it is your life.”</w:t>
      </w:r>
      <w:r>
        <w:rPr>
          <w:sz w:val="28"/>
          <w:szCs w:val="28"/>
        </w:rPr>
        <w:t xml:space="preserve"> ’</w:t>
      </w:r>
      <w:r w:rsidRPr="00C35EFF">
        <w:rPr>
          <w:sz w:val="28"/>
          <w:szCs w:val="28"/>
        </w:rPr>
        <w:t xml:space="preserve"> [NASB]</w:t>
      </w:r>
    </w:p>
    <w:p w:rsidR="00763D55" w:rsidRDefault="00C35EFF" w:rsidP="00763D55">
      <w:pPr>
        <w:pStyle w:val="ListParagraph"/>
        <w:numPr>
          <w:ilvl w:val="0"/>
          <w:numId w:val="2"/>
        </w:numPr>
      </w:pPr>
      <w:r>
        <w:rPr>
          <w:sz w:val="28"/>
          <w:szCs w:val="28"/>
        </w:rPr>
        <w:t xml:space="preserve">Goal is Jesus: </w:t>
      </w:r>
      <w:r w:rsidR="00C9131C">
        <w:rPr>
          <w:sz w:val="28"/>
          <w:szCs w:val="28"/>
        </w:rPr>
        <w:t>the goal is</w:t>
      </w:r>
      <w:r w:rsidR="0084301A">
        <w:rPr>
          <w:sz w:val="28"/>
          <w:szCs w:val="28"/>
        </w:rPr>
        <w:t xml:space="preserve"> joy</w:t>
      </w:r>
    </w:p>
    <w:sectPr w:rsidR="00763D55" w:rsidSect="00CA04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5C" w:rsidRDefault="00F2075C" w:rsidP="000F316B">
      <w:pPr>
        <w:spacing w:after="0" w:line="240" w:lineRule="auto"/>
      </w:pPr>
      <w:r>
        <w:separator/>
      </w:r>
    </w:p>
  </w:endnote>
  <w:endnote w:type="continuationSeparator" w:id="0">
    <w:p w:rsidR="00F2075C" w:rsidRDefault="00F2075C" w:rsidP="000F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5176"/>
      <w:docPartObj>
        <w:docPartGallery w:val="Page Numbers (Bottom of Page)"/>
        <w:docPartUnique/>
      </w:docPartObj>
    </w:sdtPr>
    <w:sdtEndPr/>
    <w:sdtContent>
      <w:sdt>
        <w:sdtPr>
          <w:id w:val="860082579"/>
          <w:docPartObj>
            <w:docPartGallery w:val="Page Numbers (Top of Page)"/>
            <w:docPartUnique/>
          </w:docPartObj>
        </w:sdtPr>
        <w:sdtEndPr/>
        <w:sdtContent>
          <w:p w:rsidR="00481961" w:rsidRDefault="0048196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24D91">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24D91">
              <w:rPr>
                <w:b/>
                <w:bCs/>
                <w:noProof/>
              </w:rPr>
              <w:t>7</w:t>
            </w:r>
            <w:r>
              <w:rPr>
                <w:b/>
                <w:bCs/>
                <w:szCs w:val="24"/>
              </w:rPr>
              <w:fldChar w:fldCharType="end"/>
            </w:r>
          </w:p>
        </w:sdtContent>
      </w:sdt>
    </w:sdtContent>
  </w:sdt>
  <w:p w:rsidR="00481961" w:rsidRDefault="0048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5C" w:rsidRDefault="00F2075C" w:rsidP="000F316B">
      <w:pPr>
        <w:spacing w:after="0" w:line="240" w:lineRule="auto"/>
      </w:pPr>
      <w:r>
        <w:separator/>
      </w:r>
    </w:p>
  </w:footnote>
  <w:footnote w:type="continuationSeparator" w:id="0">
    <w:p w:rsidR="00F2075C" w:rsidRDefault="00F2075C" w:rsidP="000F316B">
      <w:pPr>
        <w:spacing w:after="0" w:line="240" w:lineRule="auto"/>
      </w:pPr>
      <w:r>
        <w:continuationSeparator/>
      </w:r>
    </w:p>
  </w:footnote>
  <w:footnote w:id="1">
    <w:p w:rsidR="00C35EFF" w:rsidRPr="00326379" w:rsidRDefault="00C35EFF" w:rsidP="00C35EFF">
      <w:pPr>
        <w:spacing w:after="0"/>
        <w:rPr>
          <w:sz w:val="19"/>
          <w:szCs w:val="19"/>
        </w:rPr>
      </w:pPr>
      <w:r>
        <w:rPr>
          <w:vertAlign w:val="superscript"/>
        </w:rPr>
        <w:footnoteRef/>
      </w:r>
      <w:r>
        <w:t xml:space="preserve"> </w:t>
      </w:r>
      <w:r w:rsidRPr="00326379">
        <w:rPr>
          <w:sz w:val="19"/>
          <w:szCs w:val="19"/>
        </w:rPr>
        <w:t xml:space="preserve">Unless noted, all quotes are from: </w:t>
      </w:r>
      <w:r w:rsidRPr="00326379">
        <w:rPr>
          <w:i/>
          <w:sz w:val="19"/>
          <w:szCs w:val="19"/>
        </w:rPr>
        <w:t>New American Standard Bible: 1995 update</w:t>
      </w:r>
      <w:r w:rsidRPr="00326379">
        <w:rPr>
          <w:sz w:val="19"/>
          <w:szCs w:val="19"/>
        </w:rPr>
        <w:t xml:space="preserve">. (1995). </w:t>
      </w:r>
      <w:proofErr w:type="spellStart"/>
      <w:r w:rsidRPr="00326379">
        <w:rPr>
          <w:sz w:val="19"/>
          <w:szCs w:val="19"/>
        </w:rPr>
        <w:t>LaHabra</w:t>
      </w:r>
      <w:proofErr w:type="spellEnd"/>
      <w:r w:rsidRPr="00326379">
        <w:rPr>
          <w:sz w:val="19"/>
          <w:szCs w:val="19"/>
        </w:rPr>
        <w:t xml:space="preserve">, CA: The </w:t>
      </w:r>
      <w:proofErr w:type="spellStart"/>
      <w:r w:rsidRPr="00326379">
        <w:rPr>
          <w:sz w:val="19"/>
          <w:szCs w:val="19"/>
        </w:rPr>
        <w:t>Lockman</w:t>
      </w:r>
      <w:proofErr w:type="spellEnd"/>
      <w:r w:rsidRPr="00326379">
        <w:rPr>
          <w:sz w:val="19"/>
          <w:szCs w:val="19"/>
        </w:rPr>
        <w:t xml:space="preserve"> Foundation.</w:t>
      </w:r>
    </w:p>
  </w:footnote>
  <w:footnote w:id="2">
    <w:p w:rsidR="005C3B5D" w:rsidRPr="00326379" w:rsidRDefault="005C3B5D" w:rsidP="005C3B5D">
      <w:pPr>
        <w:spacing w:after="0"/>
        <w:rPr>
          <w:sz w:val="19"/>
          <w:szCs w:val="19"/>
        </w:rPr>
      </w:pPr>
      <w:r>
        <w:rPr>
          <w:vertAlign w:val="superscript"/>
        </w:rPr>
        <w:footnoteRef/>
      </w:r>
      <w:r>
        <w:t xml:space="preserve"> </w:t>
      </w:r>
      <w:r w:rsidRPr="00326379">
        <w:rPr>
          <w:sz w:val="19"/>
          <w:szCs w:val="19"/>
        </w:rPr>
        <w:t>Heroes of the Faith, John Bunyan, (Barbour Books, 1966) pp. 129-131</w:t>
      </w:r>
    </w:p>
  </w:footnote>
  <w:footnote w:id="3">
    <w:p w:rsidR="00672FBF" w:rsidRPr="005C3B5D" w:rsidRDefault="00672FBF" w:rsidP="00DE02BB">
      <w:pPr>
        <w:rPr>
          <w:sz w:val="20"/>
          <w:szCs w:val="20"/>
        </w:rPr>
      </w:pPr>
      <w:r>
        <w:rPr>
          <w:vertAlign w:val="superscript"/>
        </w:rPr>
        <w:footnoteRef/>
      </w:r>
      <w:r>
        <w:t xml:space="preserve"> </w:t>
      </w:r>
      <w:proofErr w:type="gramStart"/>
      <w:r w:rsidR="00DE02BB" w:rsidRPr="00326379">
        <w:rPr>
          <w:sz w:val="19"/>
          <w:szCs w:val="19"/>
        </w:rPr>
        <w:t xml:space="preserve">Charles Spurgeon, </w:t>
      </w:r>
      <w:r w:rsidR="00DE02BB" w:rsidRPr="00326379">
        <w:rPr>
          <w:i/>
          <w:iCs/>
          <w:sz w:val="19"/>
          <w:szCs w:val="19"/>
        </w:rPr>
        <w:t>Autobiography</w:t>
      </w:r>
      <w:r w:rsidR="00DE02BB" w:rsidRPr="00326379">
        <w:rPr>
          <w:sz w:val="19"/>
          <w:szCs w:val="19"/>
        </w:rPr>
        <w:t>, vol. 2 (Edinburgh: The B</w:t>
      </w:r>
      <w:r w:rsidR="00044046" w:rsidRPr="00326379">
        <w:rPr>
          <w:sz w:val="19"/>
          <w:szCs w:val="19"/>
        </w:rPr>
        <w:t>anner of Truth Trust, 1973), p.</w:t>
      </w:r>
      <w:r w:rsidR="00DE02BB" w:rsidRPr="00326379">
        <w:rPr>
          <w:sz w:val="19"/>
          <w:szCs w:val="19"/>
        </w:rPr>
        <w:t>159.</w:t>
      </w:r>
      <w:proofErr w:type="gramEnd"/>
    </w:p>
  </w:footnote>
  <w:footnote w:id="4">
    <w:p w:rsidR="00B42EC7" w:rsidRPr="00326379" w:rsidRDefault="00B42EC7" w:rsidP="001A33E4">
      <w:pPr>
        <w:spacing w:after="0"/>
        <w:rPr>
          <w:sz w:val="19"/>
          <w:szCs w:val="19"/>
        </w:rPr>
      </w:pPr>
      <w:r>
        <w:rPr>
          <w:vertAlign w:val="superscript"/>
        </w:rPr>
        <w:footnoteRef/>
      </w:r>
      <w:r>
        <w:t xml:space="preserve"> </w:t>
      </w:r>
      <w:proofErr w:type="gramStart"/>
      <w:r w:rsidRPr="00326379">
        <w:rPr>
          <w:sz w:val="19"/>
          <w:szCs w:val="19"/>
        </w:rPr>
        <w:t>Arndt, W., Danker, F. W., &amp; Bauer, W. (2000).</w:t>
      </w:r>
      <w:proofErr w:type="gramEnd"/>
      <w:r w:rsidRPr="00326379">
        <w:rPr>
          <w:sz w:val="19"/>
          <w:szCs w:val="19"/>
        </w:rPr>
        <w:t xml:space="preserve"> </w:t>
      </w:r>
      <w:proofErr w:type="gramStart"/>
      <w:r w:rsidRPr="00326379">
        <w:rPr>
          <w:i/>
          <w:sz w:val="19"/>
          <w:szCs w:val="19"/>
        </w:rPr>
        <w:t>A Greek-English lexicon of the New Testament and other early Christian literature</w:t>
      </w:r>
      <w:r w:rsidRPr="00326379">
        <w:rPr>
          <w:sz w:val="19"/>
          <w:szCs w:val="19"/>
        </w:rPr>
        <w:t xml:space="preserve"> (3rd ed., p. 314).</w:t>
      </w:r>
      <w:proofErr w:type="gramEnd"/>
      <w:r w:rsidRPr="00326379">
        <w:rPr>
          <w:sz w:val="19"/>
          <w:szCs w:val="19"/>
        </w:rPr>
        <w:t xml:space="preserve"> Chicago: University of Chicago Press.</w:t>
      </w:r>
    </w:p>
  </w:footnote>
  <w:footnote w:id="5">
    <w:p w:rsidR="00B42EC7" w:rsidRPr="00326379" w:rsidRDefault="00B42EC7" w:rsidP="001A33E4">
      <w:pPr>
        <w:spacing w:after="0"/>
        <w:rPr>
          <w:sz w:val="19"/>
          <w:szCs w:val="19"/>
        </w:rPr>
      </w:pPr>
      <w:r>
        <w:rPr>
          <w:vertAlign w:val="superscript"/>
        </w:rPr>
        <w:footnoteRef/>
      </w:r>
      <w:r>
        <w:t xml:space="preserve"> </w:t>
      </w:r>
      <w:proofErr w:type="gramStart"/>
      <w:r w:rsidR="001A33E4" w:rsidRPr="00326379">
        <w:rPr>
          <w:sz w:val="19"/>
          <w:szCs w:val="19"/>
        </w:rPr>
        <w:t>Arndt</w:t>
      </w:r>
      <w:r w:rsidRPr="00326379">
        <w:rPr>
          <w:sz w:val="19"/>
          <w:szCs w:val="19"/>
        </w:rPr>
        <w:t>, Dan</w:t>
      </w:r>
      <w:r w:rsidR="001A33E4" w:rsidRPr="00326379">
        <w:rPr>
          <w:sz w:val="19"/>
          <w:szCs w:val="19"/>
        </w:rPr>
        <w:t>ker, &amp; Bauer.</w:t>
      </w:r>
      <w:proofErr w:type="gramEnd"/>
      <w:r w:rsidR="001A33E4" w:rsidRPr="00326379">
        <w:rPr>
          <w:sz w:val="19"/>
          <w:szCs w:val="19"/>
        </w:rPr>
        <w:t xml:space="preserve"> (3rd ed., p. 384).</w:t>
      </w:r>
    </w:p>
  </w:footnote>
  <w:footnote w:id="6">
    <w:p w:rsidR="001A33E4" w:rsidRPr="00C35EFF" w:rsidRDefault="001A33E4" w:rsidP="00C35EFF">
      <w:pPr>
        <w:spacing w:after="0"/>
        <w:rPr>
          <w:sz w:val="20"/>
          <w:szCs w:val="20"/>
        </w:rPr>
      </w:pPr>
      <w:r>
        <w:rPr>
          <w:vertAlign w:val="superscript"/>
        </w:rPr>
        <w:footnoteRef/>
      </w:r>
      <w:r>
        <w:t xml:space="preserve"> </w:t>
      </w:r>
      <w:proofErr w:type="gramStart"/>
      <w:r w:rsidRPr="00326379">
        <w:rPr>
          <w:sz w:val="19"/>
          <w:szCs w:val="19"/>
        </w:rPr>
        <w:t>Arndt, Danker, &amp; Bauer.</w:t>
      </w:r>
      <w:proofErr w:type="gramEnd"/>
      <w:r w:rsidRPr="00326379">
        <w:rPr>
          <w:sz w:val="19"/>
          <w:szCs w:val="19"/>
        </w:rPr>
        <w:t xml:space="preserve"> (3rd ed., p. 359).</w:t>
      </w:r>
    </w:p>
  </w:footnote>
  <w:footnote w:id="7">
    <w:p w:rsidR="001A33E4" w:rsidRPr="00326379" w:rsidRDefault="001A33E4" w:rsidP="00BF648B">
      <w:pPr>
        <w:spacing w:after="0"/>
        <w:rPr>
          <w:sz w:val="19"/>
          <w:szCs w:val="19"/>
        </w:rPr>
      </w:pPr>
      <w:r>
        <w:rPr>
          <w:vertAlign w:val="superscript"/>
        </w:rPr>
        <w:footnoteRef/>
      </w:r>
      <w:r>
        <w:t xml:space="preserve"> </w:t>
      </w:r>
      <w:proofErr w:type="gramStart"/>
      <w:r w:rsidR="00C35EFF" w:rsidRPr="00326379">
        <w:rPr>
          <w:sz w:val="19"/>
          <w:szCs w:val="19"/>
        </w:rPr>
        <w:t>Arndt</w:t>
      </w:r>
      <w:r w:rsidRPr="00326379">
        <w:rPr>
          <w:sz w:val="19"/>
          <w:szCs w:val="19"/>
        </w:rPr>
        <w:t>, Dan</w:t>
      </w:r>
      <w:r w:rsidR="00C35EFF" w:rsidRPr="00326379">
        <w:rPr>
          <w:sz w:val="19"/>
          <w:szCs w:val="19"/>
        </w:rPr>
        <w:t>ker, &amp; Bauer.</w:t>
      </w:r>
      <w:proofErr w:type="gramEnd"/>
      <w:r w:rsidR="00C35EFF" w:rsidRPr="00326379">
        <w:rPr>
          <w:sz w:val="19"/>
          <w:szCs w:val="19"/>
        </w:rPr>
        <w:t xml:space="preserve"> </w:t>
      </w:r>
      <w:r w:rsidRPr="00326379">
        <w:rPr>
          <w:sz w:val="19"/>
          <w:szCs w:val="19"/>
        </w:rPr>
        <w:t>(3rd ed., p. 765)</w:t>
      </w:r>
      <w:r w:rsidR="00C35EFF" w:rsidRPr="00326379">
        <w:rPr>
          <w:sz w:val="19"/>
          <w:szCs w:val="19"/>
        </w:rPr>
        <w:t>.</w:t>
      </w:r>
    </w:p>
  </w:footnote>
  <w:footnote w:id="8">
    <w:p w:rsidR="001360E9" w:rsidRPr="00C35EFF" w:rsidRDefault="001360E9" w:rsidP="00326379">
      <w:pPr>
        <w:spacing w:after="0"/>
        <w:rPr>
          <w:sz w:val="20"/>
          <w:szCs w:val="20"/>
        </w:rPr>
      </w:pPr>
      <w:r>
        <w:rPr>
          <w:vertAlign w:val="superscript"/>
        </w:rPr>
        <w:footnoteRef/>
      </w:r>
      <w:r>
        <w:t xml:space="preserve"> </w:t>
      </w:r>
      <w:r w:rsidRPr="00326379">
        <w:rPr>
          <w:sz w:val="19"/>
          <w:szCs w:val="19"/>
        </w:rPr>
        <w:t>D. A. Carson, The Intolerance of Tolerance, (Eerdmans, 2012)</w:t>
      </w:r>
      <w:r>
        <w:rPr>
          <w:sz w:val="20"/>
          <w:szCs w:val="20"/>
        </w:rPr>
        <w:t xml:space="preserve"> </w:t>
      </w:r>
    </w:p>
  </w:footnote>
  <w:footnote w:id="9">
    <w:p w:rsidR="005322D6" w:rsidRPr="00326379" w:rsidRDefault="005322D6" w:rsidP="005322D6">
      <w:pPr>
        <w:rPr>
          <w:sz w:val="19"/>
          <w:szCs w:val="19"/>
        </w:rPr>
      </w:pPr>
      <w:r>
        <w:rPr>
          <w:vertAlign w:val="superscript"/>
        </w:rPr>
        <w:footnoteRef/>
      </w:r>
      <w:r>
        <w:t xml:space="preserve"> </w:t>
      </w:r>
      <w:proofErr w:type="gramStart"/>
      <w:r w:rsidRPr="00326379">
        <w:rPr>
          <w:sz w:val="19"/>
          <w:szCs w:val="19"/>
        </w:rPr>
        <w:t xml:space="preserve">Voice of the Martyrs Magazine, </w:t>
      </w:r>
      <w:r w:rsidRPr="00326379">
        <w:rPr>
          <w:i/>
          <w:sz w:val="19"/>
          <w:szCs w:val="19"/>
        </w:rPr>
        <w:t>Review 2015</w:t>
      </w:r>
      <w:r w:rsidRPr="00326379">
        <w:rPr>
          <w:sz w:val="19"/>
          <w:szCs w:val="19"/>
        </w:rPr>
        <w:t>, (p.9).</w:t>
      </w:r>
      <w:proofErr w:type="gramEnd"/>
      <w:r w:rsidRPr="00326379">
        <w:rPr>
          <w:sz w:val="19"/>
          <w:szCs w:val="19"/>
        </w:rPr>
        <w:t xml:space="preserve"> </w:t>
      </w:r>
      <w:proofErr w:type="gramStart"/>
      <w:r w:rsidRPr="00326379">
        <w:rPr>
          <w:sz w:val="19"/>
          <w:szCs w:val="19"/>
        </w:rPr>
        <w:t>(©2015 The Voice of the Martyrs.)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E81"/>
    <w:multiLevelType w:val="hybridMultilevel"/>
    <w:tmpl w:val="E9029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066478E">
      <w:start w:val="1"/>
      <w:numFmt w:val="bullet"/>
      <w:lvlText w:val=""/>
      <w:lvlJc w:val="left"/>
      <w:pPr>
        <w:ind w:left="2520" w:hanging="360"/>
      </w:pPr>
      <w:rPr>
        <w:rFonts w:ascii="Symbol" w:hAnsi="Symbol" w:hint="default"/>
      </w:rPr>
    </w:lvl>
    <w:lvl w:ilvl="4" w:tplc="04090009">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431B1"/>
    <w:multiLevelType w:val="hybridMultilevel"/>
    <w:tmpl w:val="328ED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6B"/>
    <w:rsid w:val="00044046"/>
    <w:rsid w:val="000F316B"/>
    <w:rsid w:val="001360E9"/>
    <w:rsid w:val="001A33E4"/>
    <w:rsid w:val="00321762"/>
    <w:rsid w:val="00326379"/>
    <w:rsid w:val="00481961"/>
    <w:rsid w:val="005322D6"/>
    <w:rsid w:val="00566AE5"/>
    <w:rsid w:val="00590E2B"/>
    <w:rsid w:val="005C3B5D"/>
    <w:rsid w:val="00601F7F"/>
    <w:rsid w:val="00640752"/>
    <w:rsid w:val="00672FBF"/>
    <w:rsid w:val="00720A68"/>
    <w:rsid w:val="00751195"/>
    <w:rsid w:val="00763D55"/>
    <w:rsid w:val="007B3915"/>
    <w:rsid w:val="007F3059"/>
    <w:rsid w:val="008373B5"/>
    <w:rsid w:val="0084301A"/>
    <w:rsid w:val="00871B24"/>
    <w:rsid w:val="00890EBC"/>
    <w:rsid w:val="00895443"/>
    <w:rsid w:val="008D1994"/>
    <w:rsid w:val="0095187E"/>
    <w:rsid w:val="00A16111"/>
    <w:rsid w:val="00A66C89"/>
    <w:rsid w:val="00AE3812"/>
    <w:rsid w:val="00AE4997"/>
    <w:rsid w:val="00B24D91"/>
    <w:rsid w:val="00B27843"/>
    <w:rsid w:val="00B42EC7"/>
    <w:rsid w:val="00BE2950"/>
    <w:rsid w:val="00BF648B"/>
    <w:rsid w:val="00C35EFF"/>
    <w:rsid w:val="00C9131C"/>
    <w:rsid w:val="00CA4A08"/>
    <w:rsid w:val="00D35A29"/>
    <w:rsid w:val="00DC6BED"/>
    <w:rsid w:val="00DE02BB"/>
    <w:rsid w:val="00DE0D65"/>
    <w:rsid w:val="00F2075C"/>
    <w:rsid w:val="00F25604"/>
    <w:rsid w:val="00F8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BF"/>
    <w:pPr>
      <w:ind w:left="720"/>
      <w:contextualSpacing/>
    </w:pPr>
  </w:style>
  <w:style w:type="character" w:styleId="Hyperlink">
    <w:name w:val="Hyperlink"/>
    <w:basedOn w:val="DefaultParagraphFont"/>
    <w:uiPriority w:val="99"/>
    <w:unhideWhenUsed/>
    <w:rsid w:val="00DE02BB"/>
    <w:rPr>
      <w:color w:val="0000FF" w:themeColor="hyperlink"/>
      <w:u w:val="single"/>
    </w:rPr>
  </w:style>
  <w:style w:type="paragraph" w:styleId="Header">
    <w:name w:val="header"/>
    <w:basedOn w:val="Normal"/>
    <w:link w:val="HeaderChar"/>
    <w:uiPriority w:val="99"/>
    <w:unhideWhenUsed/>
    <w:rsid w:val="0048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61"/>
    <w:rPr>
      <w:rFonts w:ascii="Arial" w:hAnsi="Arial"/>
      <w:sz w:val="24"/>
    </w:rPr>
  </w:style>
  <w:style w:type="paragraph" w:styleId="Footer">
    <w:name w:val="footer"/>
    <w:basedOn w:val="Normal"/>
    <w:link w:val="FooterChar"/>
    <w:uiPriority w:val="99"/>
    <w:unhideWhenUsed/>
    <w:rsid w:val="0048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61"/>
    <w:rPr>
      <w:rFonts w:ascii="Arial" w:hAnsi="Arial"/>
      <w:sz w:val="24"/>
    </w:rPr>
  </w:style>
  <w:style w:type="character" w:styleId="PlaceholderText">
    <w:name w:val="Placeholder Text"/>
    <w:basedOn w:val="DefaultParagraphFont"/>
    <w:uiPriority w:val="99"/>
    <w:semiHidden/>
    <w:rsid w:val="00F845AA"/>
    <w:rPr>
      <w:color w:val="808080"/>
    </w:rPr>
  </w:style>
  <w:style w:type="paragraph" w:styleId="BalloonText">
    <w:name w:val="Balloon Text"/>
    <w:basedOn w:val="Normal"/>
    <w:link w:val="BalloonTextChar"/>
    <w:uiPriority w:val="99"/>
    <w:semiHidden/>
    <w:unhideWhenUsed/>
    <w:rsid w:val="00F8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FBF"/>
    <w:pPr>
      <w:ind w:left="720"/>
      <w:contextualSpacing/>
    </w:pPr>
  </w:style>
  <w:style w:type="character" w:styleId="Hyperlink">
    <w:name w:val="Hyperlink"/>
    <w:basedOn w:val="DefaultParagraphFont"/>
    <w:uiPriority w:val="99"/>
    <w:unhideWhenUsed/>
    <w:rsid w:val="00DE02BB"/>
    <w:rPr>
      <w:color w:val="0000FF" w:themeColor="hyperlink"/>
      <w:u w:val="single"/>
    </w:rPr>
  </w:style>
  <w:style w:type="paragraph" w:styleId="Header">
    <w:name w:val="header"/>
    <w:basedOn w:val="Normal"/>
    <w:link w:val="HeaderChar"/>
    <w:uiPriority w:val="99"/>
    <w:unhideWhenUsed/>
    <w:rsid w:val="00481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61"/>
    <w:rPr>
      <w:rFonts w:ascii="Arial" w:hAnsi="Arial"/>
      <w:sz w:val="24"/>
    </w:rPr>
  </w:style>
  <w:style w:type="paragraph" w:styleId="Footer">
    <w:name w:val="footer"/>
    <w:basedOn w:val="Normal"/>
    <w:link w:val="FooterChar"/>
    <w:uiPriority w:val="99"/>
    <w:unhideWhenUsed/>
    <w:rsid w:val="00481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61"/>
    <w:rPr>
      <w:rFonts w:ascii="Arial" w:hAnsi="Arial"/>
      <w:sz w:val="24"/>
    </w:rPr>
  </w:style>
  <w:style w:type="character" w:styleId="PlaceholderText">
    <w:name w:val="Placeholder Text"/>
    <w:basedOn w:val="DefaultParagraphFont"/>
    <w:uiPriority w:val="99"/>
    <w:semiHidden/>
    <w:rsid w:val="00F845AA"/>
    <w:rPr>
      <w:color w:val="808080"/>
    </w:rPr>
  </w:style>
  <w:style w:type="paragraph" w:styleId="BalloonText">
    <w:name w:val="Balloon Text"/>
    <w:basedOn w:val="Normal"/>
    <w:link w:val="BalloonTextChar"/>
    <w:uiPriority w:val="99"/>
    <w:semiHidden/>
    <w:unhideWhenUsed/>
    <w:rsid w:val="00F8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18</cp:revision>
  <cp:lastPrinted>2016-01-17T13:37:00Z</cp:lastPrinted>
  <dcterms:created xsi:type="dcterms:W3CDTF">2016-01-15T17:27:00Z</dcterms:created>
  <dcterms:modified xsi:type="dcterms:W3CDTF">2016-01-17T14:20:00Z</dcterms:modified>
</cp:coreProperties>
</file>